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7967" w14:textId="2BA32256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> </w:t>
      </w:r>
      <w:proofErr w:type="gramStart"/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il</w:t>
      </w:r>
      <w:proofErr w:type="gramEnd"/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 xml:space="preserve"> est juridiquement possible de ne conserver que des documents numérisés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(devis, questionnaires médicaux, traçabilité des prothèses, passeports implantaires, etc.)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et de détruire les versions papier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à condition impérative que ces copies numériques soient considérées comme “fiables” au sens de la loi</w:t>
      </w:r>
      <w:r w:rsidRPr="003B67AF">
        <w:rPr>
          <w:rFonts w:ascii="Times New Roman" w:eastAsia="Times New Roman" w:hAnsi="Times New Roman" w:cs="Times New Roman"/>
          <w:lang w:eastAsia="fr-FR"/>
        </w:rPr>
        <w:t>.</w:t>
      </w:r>
    </w:p>
    <w:p w14:paraId="52DA4F40" w14:textId="628978D4" w:rsidR="003B67AF" w:rsidRPr="003B67AF" w:rsidRDefault="003B67AF" w:rsidP="003B67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Pr="003B67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Conservation uniquement numérique : le principe</w:t>
      </w:r>
    </w:p>
    <w:p w14:paraId="1C1F1E52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 xml:space="preserve">Depuis l’ordonnance du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12 janvier 2017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, la loi reconnaît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une valeur probante équivalente entre un document papier original et sa copie numérique</w:t>
      </w:r>
      <w:r w:rsidRPr="003B67AF">
        <w:rPr>
          <w:rFonts w:ascii="Times New Roman" w:eastAsia="Times New Roman" w:hAnsi="Times New Roman" w:cs="Times New Roman"/>
          <w:lang w:eastAsia="fr-FR"/>
        </w:rPr>
        <w:t>, dès lors que cette dernière répond aux critères de fiabilité définis par les textes.</w:t>
      </w:r>
    </w:p>
    <w:p w14:paraId="70DB01FC" w14:textId="7DCB7C50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 xml:space="preserve">Il n’existe donc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aucune obligation légale de conserver un double papier</w:t>
      </w:r>
      <w:r w:rsidRPr="003B67AF">
        <w:rPr>
          <w:rFonts w:ascii="Times New Roman" w:eastAsia="Times New Roman" w:hAnsi="Times New Roman" w:cs="Times New Roman"/>
          <w:lang w:eastAsia="fr-FR"/>
        </w:rPr>
        <w:t>, et la destruction des originaux est autorisée.</w:t>
      </w:r>
    </w:p>
    <w:p w14:paraId="1CE8045B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55453F10" w14:textId="4DD30C63" w:rsidR="003B67AF" w:rsidRPr="003B67AF" w:rsidRDefault="003B67AF" w:rsidP="003B67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Pr="003B67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La condition essentielle : la “fiabilité” de la copie numérique</w:t>
      </w:r>
    </w:p>
    <w:p w14:paraId="5C912280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 xml:space="preserve">Une copie numérique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n’a valeur juridique que si son intégrité et son authenticité peuvent être garanties</w:t>
      </w:r>
      <w:r w:rsidRPr="003B67AF">
        <w:rPr>
          <w:rFonts w:ascii="Times New Roman" w:eastAsia="Times New Roman" w:hAnsi="Times New Roman" w:cs="Times New Roman"/>
          <w:lang w:eastAsia="fr-FR"/>
        </w:rPr>
        <w:t>. Cela suppose notamment :</w:t>
      </w:r>
    </w:p>
    <w:p w14:paraId="46E57299" w14:textId="77777777" w:rsidR="003B67AF" w:rsidRPr="003B67AF" w:rsidRDefault="003B67AF" w:rsidP="003B67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Identification du document</w:t>
      </w:r>
    </w:p>
    <w:p w14:paraId="6B6A3936" w14:textId="77777777" w:rsidR="003B67AF" w:rsidRPr="003B67AF" w:rsidRDefault="003B67AF" w:rsidP="003B67A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>Le fichier doit comporter des métadonnées (date de création, identification de la copie, etc.).</w:t>
      </w:r>
    </w:p>
    <w:p w14:paraId="6521C074" w14:textId="6D29A200" w:rsidR="003B67AF" w:rsidRPr="003B67AF" w:rsidRDefault="003B67AF" w:rsidP="003B67A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 xml:space="preserve">Le format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PDF/A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est recommandé.</w:t>
      </w:r>
    </w:p>
    <w:p w14:paraId="5AE11B4C" w14:textId="77777777" w:rsidR="003B67AF" w:rsidRPr="003B67AF" w:rsidRDefault="003B67AF" w:rsidP="003B67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Garantie d’intégrité</w:t>
      </w:r>
    </w:p>
    <w:p w14:paraId="08E127CD" w14:textId="77777777" w:rsidR="003B67AF" w:rsidRPr="003B67AF" w:rsidRDefault="003B67AF" w:rsidP="003B67A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>Toute modification ultérieure doit être détectable.</w:t>
      </w:r>
    </w:p>
    <w:p w14:paraId="40C09A3F" w14:textId="295A99A1" w:rsidR="003B67AF" w:rsidRPr="003B67AF" w:rsidRDefault="003B67AF" w:rsidP="003B67A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>Cela repose en pratique sur :</w:t>
      </w:r>
    </w:p>
    <w:p w14:paraId="37EA3442" w14:textId="77777777" w:rsidR="003B67AF" w:rsidRPr="003B67AF" w:rsidRDefault="003B67AF" w:rsidP="003B67A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3B67AF">
        <w:rPr>
          <w:rFonts w:ascii="Times New Roman" w:eastAsia="Times New Roman" w:hAnsi="Times New Roman" w:cs="Times New Roman"/>
          <w:lang w:eastAsia="fr-FR"/>
        </w:rPr>
        <w:t>un</w:t>
      </w:r>
      <w:proofErr w:type="gramEnd"/>
      <w:r w:rsidRPr="003B67A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horodatage qualifié</w:t>
      </w:r>
      <w:r w:rsidRPr="003B67AF">
        <w:rPr>
          <w:rFonts w:ascii="Times New Roman" w:eastAsia="Times New Roman" w:hAnsi="Times New Roman" w:cs="Times New Roman"/>
          <w:lang w:eastAsia="fr-FR"/>
        </w:rPr>
        <w:t>,</w:t>
      </w:r>
    </w:p>
    <w:p w14:paraId="2EE3ABDB" w14:textId="77777777" w:rsidR="003B67AF" w:rsidRPr="003B67AF" w:rsidRDefault="003B67AF" w:rsidP="003B67A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3B67AF">
        <w:rPr>
          <w:rFonts w:ascii="Times New Roman" w:eastAsia="Times New Roman" w:hAnsi="Times New Roman" w:cs="Times New Roman"/>
          <w:lang w:eastAsia="fr-FR"/>
        </w:rPr>
        <w:t>un</w:t>
      </w:r>
      <w:proofErr w:type="gramEnd"/>
      <w:r w:rsidRPr="003B67A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cachet ou une signature électronique qualifiée</w:t>
      </w:r>
      <w:r w:rsidRPr="003B67AF">
        <w:rPr>
          <w:rFonts w:ascii="Times New Roman" w:eastAsia="Times New Roman" w:hAnsi="Times New Roman" w:cs="Times New Roman"/>
          <w:lang w:eastAsia="fr-FR"/>
        </w:rPr>
        <w:t>,</w:t>
      </w:r>
    </w:p>
    <w:p w14:paraId="6F44CF44" w14:textId="77777777" w:rsidR="003B67AF" w:rsidRPr="003B67AF" w:rsidRDefault="003B67AF" w:rsidP="003B67AF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3B67AF">
        <w:rPr>
          <w:rFonts w:ascii="Times New Roman" w:eastAsia="Times New Roman" w:hAnsi="Times New Roman" w:cs="Times New Roman"/>
          <w:lang w:eastAsia="fr-FR"/>
        </w:rPr>
        <w:t>apposée</w:t>
      </w:r>
      <w:proofErr w:type="gramEnd"/>
      <w:r w:rsidRPr="003B67AF">
        <w:rPr>
          <w:rFonts w:ascii="Times New Roman" w:eastAsia="Times New Roman" w:hAnsi="Times New Roman" w:cs="Times New Roman"/>
          <w:lang w:eastAsia="fr-FR"/>
        </w:rPr>
        <w:t xml:space="preserve"> par le système d’archivage (et non par le patient).</w:t>
      </w:r>
    </w:p>
    <w:p w14:paraId="3DD05452" w14:textId="77777777" w:rsidR="003B67AF" w:rsidRPr="003B67AF" w:rsidRDefault="003B67AF" w:rsidP="003B67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Archivage sécurisé</w:t>
      </w:r>
    </w:p>
    <w:p w14:paraId="7C3FA7ED" w14:textId="77777777" w:rsidR="003B67AF" w:rsidRPr="003B67AF" w:rsidRDefault="003B67AF" w:rsidP="003B67A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 xml:space="preserve">Les documents doivent être conservés dans un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système d’archivage électronique conforme aux normes (type “coffre-fort numérique”)</w:t>
      </w:r>
      <w:r w:rsidRPr="003B67AF">
        <w:rPr>
          <w:rFonts w:ascii="Times New Roman" w:eastAsia="Times New Roman" w:hAnsi="Times New Roman" w:cs="Times New Roman"/>
          <w:lang w:eastAsia="fr-FR"/>
        </w:rPr>
        <w:t>, empêchant toute altération non tracée.</w:t>
      </w:r>
    </w:p>
    <w:p w14:paraId="311A1CA5" w14:textId="77777777" w:rsidR="003B67AF" w:rsidRPr="003B67AF" w:rsidRDefault="003B67AF" w:rsidP="003B67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Traçabilité du système</w:t>
      </w:r>
    </w:p>
    <w:p w14:paraId="51C9AED9" w14:textId="77777777" w:rsidR="003B67AF" w:rsidRPr="003B67AF" w:rsidRDefault="003B67AF" w:rsidP="003B67A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>Les empreintes électroniques, journaux de preuve et la documentation du système d’archivage doivent être conservés aussi longtemps que les documents eux-mêmes.</w:t>
      </w:r>
    </w:p>
    <w:p w14:paraId="41458A8E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23E14D9E" w14:textId="755CAAF6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À défaut de respecter ces conditions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, la copie numérique pourra être contestée juridiquement et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n’aura pas la même valeur qu’un original papier</w:t>
      </w:r>
      <w:r w:rsidRPr="003B67AF">
        <w:rPr>
          <w:rFonts w:ascii="Times New Roman" w:eastAsia="Times New Roman" w:hAnsi="Times New Roman" w:cs="Times New Roman"/>
          <w:lang w:eastAsia="fr-FR"/>
        </w:rPr>
        <w:t>.</w:t>
      </w:r>
    </w:p>
    <w:p w14:paraId="156B6CAF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55353796" w14:textId="48DB6F94" w:rsidR="003B67AF" w:rsidRPr="003B67AF" w:rsidRDefault="003B67AF" w:rsidP="003B67AF">
      <w:pPr>
        <w:spacing w:before="100" w:beforeAutospacing="1" w:after="100" w:afterAutospacing="1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Signature sur tablette et documents 100 % digitaux</w:t>
      </w:r>
    </w:p>
    <w:p w14:paraId="79D4F843" w14:textId="520C895E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’utilisation exclusive de versions digitales est légale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, y compris la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signature sur tablette des devis et questionnaires médicaux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à condition que le système utilisé assure la fiabilité juridique des documents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(signature électronique qualifiée + archivage sécurisé).</w:t>
      </w:r>
    </w:p>
    <w:p w14:paraId="7A4522D7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>En revanche :</w:t>
      </w:r>
    </w:p>
    <w:p w14:paraId="49567FBA" w14:textId="77777777" w:rsidR="003B67AF" w:rsidRPr="003B67AF" w:rsidRDefault="003B67AF" w:rsidP="003B67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 xml:space="preserve">Une simple signature manuscrite sur tablette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sans dispositif de signature électronique qualifiée et sans archivage sécurisé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reste juridiquement fragile.</w:t>
      </w:r>
    </w:p>
    <w:p w14:paraId="166ED286" w14:textId="77777777" w:rsidR="003B67AF" w:rsidRPr="003B67AF" w:rsidRDefault="003B67AF" w:rsidP="003B67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 xml:space="preserve">Un document scanné ou reçu par </w:t>
      </w:r>
      <w:proofErr w:type="gramStart"/>
      <w:r w:rsidRPr="003B67AF">
        <w:rPr>
          <w:rFonts w:ascii="Times New Roman" w:eastAsia="Times New Roman" w:hAnsi="Times New Roman" w:cs="Times New Roman"/>
          <w:lang w:eastAsia="fr-FR"/>
        </w:rPr>
        <w:t>e-mail</w:t>
      </w:r>
      <w:proofErr w:type="gramEnd"/>
      <w:r w:rsidRPr="003B67A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sans original papier ni copie numérique fiable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peut être contesté.</w:t>
      </w:r>
    </w:p>
    <w:p w14:paraId="348F0AE3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6EA186BF" w14:textId="57891E8C" w:rsidR="003B67AF" w:rsidRPr="003B67AF" w:rsidRDefault="003B67AF" w:rsidP="003B67AF">
      <w:pPr>
        <w:spacing w:before="100" w:beforeAutospacing="1" w:after="100" w:afterAutospacing="1"/>
        <w:ind w:firstLine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 pratique (conseil de prudence)</w:t>
      </w:r>
    </w:p>
    <w:p w14:paraId="45BB36E3" w14:textId="77777777" w:rsidR="003B67AF" w:rsidRPr="003B67AF" w:rsidRDefault="003B67AF" w:rsidP="003B67A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Ne détruisez pas vos archives papier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tant que vous n’êtes pas certain que votre solution numérique respecte l’ensemble des critères de fiabilité.</w:t>
      </w:r>
    </w:p>
    <w:p w14:paraId="3A3572B7" w14:textId="77777777" w:rsidR="003B67AF" w:rsidRPr="003B67AF" w:rsidRDefault="003B67AF" w:rsidP="003B67A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Sans certification électronique et archivage sécurisé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, il est fortement recommandé de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conserver les originaux papier</w:t>
      </w:r>
      <w:r w:rsidRPr="003B67AF">
        <w:rPr>
          <w:rFonts w:ascii="Times New Roman" w:eastAsia="Times New Roman" w:hAnsi="Times New Roman" w:cs="Times New Roman"/>
          <w:lang w:eastAsia="fr-FR"/>
        </w:rPr>
        <w:t>, notamment pour :</w:t>
      </w:r>
    </w:p>
    <w:p w14:paraId="2F7E9E90" w14:textId="77777777" w:rsidR="003B67AF" w:rsidRPr="003B67AF" w:rsidRDefault="003B67AF" w:rsidP="003B67A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3B67AF">
        <w:rPr>
          <w:rFonts w:ascii="Times New Roman" w:eastAsia="Times New Roman" w:hAnsi="Times New Roman" w:cs="Times New Roman"/>
          <w:lang w:eastAsia="fr-FR"/>
        </w:rPr>
        <w:t>devis</w:t>
      </w:r>
      <w:proofErr w:type="gramEnd"/>
      <w:r w:rsidRPr="003B67AF">
        <w:rPr>
          <w:rFonts w:ascii="Times New Roman" w:eastAsia="Times New Roman" w:hAnsi="Times New Roman" w:cs="Times New Roman"/>
          <w:lang w:eastAsia="fr-FR"/>
        </w:rPr>
        <w:t>,</w:t>
      </w:r>
    </w:p>
    <w:p w14:paraId="2795CA1D" w14:textId="77777777" w:rsidR="003B67AF" w:rsidRPr="003B67AF" w:rsidRDefault="003B67AF" w:rsidP="003B67A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3B67AF">
        <w:rPr>
          <w:rFonts w:ascii="Times New Roman" w:eastAsia="Times New Roman" w:hAnsi="Times New Roman" w:cs="Times New Roman"/>
          <w:lang w:eastAsia="fr-FR"/>
        </w:rPr>
        <w:t>consentements</w:t>
      </w:r>
      <w:proofErr w:type="gramEnd"/>
      <w:r w:rsidRPr="003B67AF">
        <w:rPr>
          <w:rFonts w:ascii="Times New Roman" w:eastAsia="Times New Roman" w:hAnsi="Times New Roman" w:cs="Times New Roman"/>
          <w:lang w:eastAsia="fr-FR"/>
        </w:rPr>
        <w:t xml:space="preserve"> éclairés,</w:t>
      </w:r>
    </w:p>
    <w:p w14:paraId="38777F2C" w14:textId="77777777" w:rsidR="003B67AF" w:rsidRPr="003B67AF" w:rsidRDefault="003B67AF" w:rsidP="003B67A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3B67AF">
        <w:rPr>
          <w:rFonts w:ascii="Times New Roman" w:eastAsia="Times New Roman" w:hAnsi="Times New Roman" w:cs="Times New Roman"/>
          <w:lang w:eastAsia="fr-FR"/>
        </w:rPr>
        <w:t>documents</w:t>
      </w:r>
      <w:proofErr w:type="gramEnd"/>
      <w:r w:rsidRPr="003B67AF">
        <w:rPr>
          <w:rFonts w:ascii="Times New Roman" w:eastAsia="Times New Roman" w:hAnsi="Times New Roman" w:cs="Times New Roman"/>
          <w:lang w:eastAsia="fr-FR"/>
        </w:rPr>
        <w:t xml:space="preserve"> à fort enjeu médico-légal.</w:t>
      </w:r>
    </w:p>
    <w:p w14:paraId="5B567D25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02317819" w14:textId="25F38EC6" w:rsidR="003B67AF" w:rsidRPr="003B67AF" w:rsidRDefault="003B67AF" w:rsidP="003B67AF">
      <w:pPr>
        <w:spacing w:before="100" w:beforeAutospacing="1" w:after="100" w:afterAutospacing="1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B67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Durée de conservation</w:t>
      </w:r>
    </w:p>
    <w:p w14:paraId="253ADB5C" w14:textId="40EE2AC0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Times New Roman" w:eastAsia="Times New Roman" w:hAnsi="Times New Roman" w:cs="Times New Roman"/>
          <w:lang w:eastAsia="fr-FR"/>
        </w:rPr>
        <w:t xml:space="preserve">Il n’existe pas de délai légal strict, mais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l’Ordre recommande une conservation des dossiers médicaux pendant 20 ans</w:t>
      </w:r>
      <w:r w:rsidRPr="003B67AF">
        <w:rPr>
          <w:rFonts w:ascii="Times New Roman" w:eastAsia="Times New Roman" w:hAnsi="Times New Roman" w:cs="Times New Roman"/>
          <w:lang w:eastAsia="fr-FR"/>
        </w:rPr>
        <w:t>, y compris sous format numérique.</w:t>
      </w:r>
    </w:p>
    <w:p w14:paraId="7BA74856" w14:textId="0BB90478" w:rsidR="003B67AF" w:rsidRPr="003B67AF" w:rsidRDefault="003B67AF" w:rsidP="003B67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B67AF">
        <w:rPr>
          <w:rFonts w:ascii="Apple Color Emoji" w:eastAsia="Times New Roman" w:hAnsi="Apple Color Emoji" w:cs="Apple Color Emoji"/>
          <w:b/>
          <w:bCs/>
          <w:sz w:val="27"/>
          <w:szCs w:val="27"/>
          <w:lang w:eastAsia="fr-FR"/>
        </w:rPr>
        <w:t>🔎</w:t>
      </w:r>
      <w:r w:rsidRPr="003B67AF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 résumé</w:t>
      </w:r>
    </w:p>
    <w:p w14:paraId="5B8F0872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Apple Color Emoji" w:eastAsia="Times New Roman" w:hAnsi="Apple Color Emoji" w:cs="Apple Color Emoji"/>
          <w:lang w:eastAsia="fr-FR"/>
        </w:rPr>
        <w:t>✔️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Oui</w:t>
      </w:r>
      <w:r w:rsidRPr="003B67AF">
        <w:rPr>
          <w:rFonts w:ascii="Times New Roman" w:eastAsia="Times New Roman" w:hAnsi="Times New Roman" w:cs="Times New Roman"/>
          <w:lang w:eastAsia="fr-FR"/>
        </w:rPr>
        <w:t>, le tout numérique est légal</w:t>
      </w:r>
    </w:p>
    <w:p w14:paraId="1943EB56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Apple Color Emoji" w:eastAsia="Times New Roman" w:hAnsi="Apple Color Emoji" w:cs="Apple Color Emoji"/>
          <w:lang w:eastAsia="fr-FR"/>
        </w:rPr>
        <w:t>⚠️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Uniquement si les copies sont juridiquement “fiables”</w:t>
      </w:r>
    </w:p>
    <w:p w14:paraId="5DA807A0" w14:textId="77777777" w:rsidR="003B67AF" w:rsidRP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B67AF">
        <w:rPr>
          <w:rFonts w:ascii="Apple Color Emoji" w:eastAsia="Times New Roman" w:hAnsi="Apple Color Emoji" w:cs="Apple Color Emoji"/>
          <w:lang w:eastAsia="fr-FR"/>
        </w:rPr>
        <w:t>❌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Sans système certifié</w:t>
      </w:r>
      <w:r w:rsidRPr="003B67AF">
        <w:rPr>
          <w:rFonts w:ascii="Times New Roman" w:eastAsia="Times New Roman" w:hAnsi="Times New Roman" w:cs="Times New Roman"/>
          <w:lang w:eastAsia="fr-FR"/>
        </w:rPr>
        <w:t>, mieux vaut conserver le papier</w:t>
      </w:r>
    </w:p>
    <w:p w14:paraId="7C829014" w14:textId="0BEAF17B" w:rsidR="00801EAB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3B67AF">
        <w:rPr>
          <w:rFonts w:ascii="Apple Color Emoji" w:eastAsia="Times New Roman" w:hAnsi="Apple Color Emoji" w:cs="Apple Color Emoji"/>
          <w:lang w:eastAsia="fr-FR"/>
        </w:rPr>
        <w:t>✅</w:t>
      </w:r>
      <w:r w:rsidRPr="003B67AF">
        <w:rPr>
          <w:rFonts w:ascii="Times New Roman" w:eastAsia="Times New Roman" w:hAnsi="Times New Roman" w:cs="Times New Roman"/>
          <w:lang w:eastAsia="fr-FR"/>
        </w:rPr>
        <w:t xml:space="preserve"> Signature digitale possible si elle repose sur une </w:t>
      </w:r>
      <w:r w:rsidRPr="003B67AF">
        <w:rPr>
          <w:rFonts w:ascii="Times New Roman" w:eastAsia="Times New Roman" w:hAnsi="Times New Roman" w:cs="Times New Roman"/>
          <w:b/>
          <w:bCs/>
          <w:lang w:eastAsia="fr-FR"/>
        </w:rPr>
        <w:t>signature électronique qualifiée</w:t>
      </w:r>
    </w:p>
    <w:p w14:paraId="3237508D" w14:textId="5CB9040C" w:rsid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lastRenderedPageBreak/>
        <w:t>EN PRATIQUE :</w:t>
      </w:r>
    </w:p>
    <w:p w14:paraId="7DA1C3EE" w14:textId="77777777" w:rsidR="003B67AF" w:rsidRDefault="003B67AF" w:rsidP="003B67A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32D8A6D0" w14:textId="0874B658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Réponse</w:t>
      </w:r>
      <w:r w:rsidRPr="003B67AF">
        <w:rPr>
          <w:rFonts w:ascii="Times New Roman" w:hAnsi="Times New Roman" w:cs="Times New Roman"/>
        </w:rPr>
        <w:t xml:space="preserve"> </w:t>
      </w:r>
      <w:r w:rsidRPr="003B67AF">
        <w:rPr>
          <w:rFonts w:ascii="Times New Roman" w:hAnsi="Times New Roman" w:cs="Times New Roman"/>
          <w:b/>
          <w:bCs/>
        </w:rPr>
        <w:t>juridiquement nuancée</w:t>
      </w:r>
      <w:r w:rsidRPr="003B67AF">
        <w:rPr>
          <w:rFonts w:ascii="Times New Roman" w:hAnsi="Times New Roman" w:cs="Times New Roman"/>
        </w:rPr>
        <w:t xml:space="preserve">, notamment concernant l’usage des </w:t>
      </w:r>
      <w:r w:rsidRPr="003B67AF">
        <w:rPr>
          <w:rFonts w:ascii="Times New Roman" w:hAnsi="Times New Roman" w:cs="Times New Roman"/>
          <w:b/>
          <w:bCs/>
        </w:rPr>
        <w:t>signatures sur tablette</w:t>
      </w:r>
      <w:r w:rsidRPr="003B67AF">
        <w:rPr>
          <w:rFonts w:ascii="Times New Roman" w:hAnsi="Times New Roman" w:cs="Times New Roman"/>
        </w:rPr>
        <w:t>.</w:t>
      </w:r>
    </w:p>
    <w:p w14:paraId="38C5E784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4F9051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Conservation exclusivement numérique : oui, en droit… sous conditions</w:t>
      </w:r>
    </w:p>
    <w:p w14:paraId="56603357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9E681F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La loi autorise la conservation exclusivement numérique des documents médicaux</w:t>
      </w:r>
      <w:r w:rsidRPr="003B67AF">
        <w:rPr>
          <w:rFonts w:ascii="Times New Roman" w:hAnsi="Times New Roman" w:cs="Times New Roman"/>
        </w:rPr>
        <w:t xml:space="preserve">, y compris la destruction des originaux papier, </w:t>
      </w:r>
      <w:r w:rsidRPr="003B67AF">
        <w:rPr>
          <w:rFonts w:ascii="Times New Roman" w:hAnsi="Times New Roman" w:cs="Times New Roman"/>
          <w:b/>
          <w:bCs/>
        </w:rPr>
        <w:t>à condition que la copie numérique soit “fiable” au sens de la loi</w:t>
      </w:r>
      <w:r w:rsidRPr="003B67AF">
        <w:rPr>
          <w:rFonts w:ascii="Times New Roman" w:hAnsi="Times New Roman" w:cs="Times New Roman"/>
        </w:rPr>
        <w:t xml:space="preserve"> (ordonnance du 12 janvier 2017).</w:t>
      </w:r>
    </w:p>
    <w:p w14:paraId="2F0D4D19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5377C6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Cela implique notamment :</w:t>
      </w:r>
    </w:p>
    <w:p w14:paraId="1926A98B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intégrité garantie (document non modifiable),</w:t>
      </w:r>
    </w:p>
    <w:p w14:paraId="7B42FF53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identification et horodatage,</w:t>
      </w:r>
    </w:p>
    <w:p w14:paraId="544A1E71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archivage sécurisé (type coffre-fort numérique),</w:t>
      </w:r>
    </w:p>
    <w:p w14:paraId="3A7EC8AA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traçabilité du système d’archivage.</w:t>
      </w:r>
    </w:p>
    <w:p w14:paraId="2CE50603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247C46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Sans ces garanties</w:t>
      </w:r>
      <w:r w:rsidRPr="003B67AF">
        <w:rPr>
          <w:rFonts w:ascii="Times New Roman" w:hAnsi="Times New Roman" w:cs="Times New Roman"/>
        </w:rPr>
        <w:t>, la copie numérique peut être juridiquement contestée.</w:t>
      </w:r>
    </w:p>
    <w:p w14:paraId="37C08BCE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C039C5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7535E7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Signature manuscrite sur tablette : attention à la confusion juridique</w:t>
      </w:r>
    </w:p>
    <w:p w14:paraId="40A191A5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5D3FA9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Il est important de distinguer deux notions :</w:t>
      </w:r>
    </w:p>
    <w:p w14:paraId="415FEC45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F7DD8C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Signature manuscrite sur tablette (LOGOS, etc.)</w:t>
      </w:r>
    </w:p>
    <w:p w14:paraId="1AFB0C78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1A0B72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La signature réalisée à la main sur une tablette :</w:t>
      </w:r>
    </w:p>
    <w:p w14:paraId="7E35E290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</w:r>
      <w:r w:rsidRPr="003B67AF">
        <w:rPr>
          <w:rFonts w:ascii="Times New Roman" w:hAnsi="Times New Roman" w:cs="Times New Roman"/>
          <w:b/>
          <w:bCs/>
        </w:rPr>
        <w:t>n’est pas une “signature électronique” au sens juridique strict</w:t>
      </w:r>
      <w:r w:rsidRPr="003B67AF">
        <w:rPr>
          <w:rFonts w:ascii="Times New Roman" w:hAnsi="Times New Roman" w:cs="Times New Roman"/>
        </w:rPr>
        <w:t>,</w:t>
      </w:r>
    </w:p>
    <w:p w14:paraId="74419975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ne repose pas sur un procédé cryptographique qualifié,</w:t>
      </w:r>
    </w:p>
    <w:p w14:paraId="13A913F8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n’authentifie pas formellement l’identité du signataire (pas de contrôle d’identité, pas de CPS, pas d’autorité de certification).</w:t>
      </w:r>
    </w:p>
    <w:p w14:paraId="586FCB50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D79B12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Elle ne constitue donc pas une preuve juridique irréfutable</w:t>
      </w:r>
      <w:r w:rsidRPr="003B67AF">
        <w:rPr>
          <w:rFonts w:ascii="Times New Roman" w:hAnsi="Times New Roman" w:cs="Times New Roman"/>
        </w:rPr>
        <w:t>, contrairement à une signature électronique qualifiée.</w:t>
      </w:r>
    </w:p>
    <w:p w14:paraId="1164E7AB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1854B3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Un patient pourrait théoriquement contester avoir signé le document.</w:t>
      </w:r>
    </w:p>
    <w:p w14:paraId="725FADBF" w14:textId="0083FAA1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996867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47268A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Est-ce pour autant illégal ou réellement risqué ?</w:t>
      </w:r>
    </w:p>
    <w:p w14:paraId="6F9E3DEB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BA4CA5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Non, ce n’est ni illégal, ni inadapté à la pratique quotidienne d’un cabinet dentaire.</w:t>
      </w:r>
    </w:p>
    <w:p w14:paraId="1A1B1B8D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FCC040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En pratique :</w:t>
      </w:r>
    </w:p>
    <w:p w14:paraId="27680A6E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 xml:space="preserve">Les contentieux en matière de devis, questionnaires médicaux ou consentement </w:t>
      </w:r>
      <w:r w:rsidRPr="003B67AF">
        <w:rPr>
          <w:rFonts w:ascii="Times New Roman" w:hAnsi="Times New Roman" w:cs="Times New Roman"/>
          <w:b/>
          <w:bCs/>
        </w:rPr>
        <w:t>portent très rarement sur l’authenticité de la signature</w:t>
      </w:r>
      <w:r w:rsidRPr="003B67AF">
        <w:rPr>
          <w:rFonts w:ascii="Times New Roman" w:hAnsi="Times New Roman" w:cs="Times New Roman"/>
        </w:rPr>
        <w:t>,</w:t>
      </w:r>
    </w:p>
    <w:p w14:paraId="5D64D3C2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Ils concernent bien plus souvent :</w:t>
      </w:r>
    </w:p>
    <w:p w14:paraId="001CA35B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la qualité de l’information délivrée,</w:t>
      </w:r>
    </w:p>
    <w:p w14:paraId="65B3806B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la clarté du devis,</w:t>
      </w:r>
    </w:p>
    <w:p w14:paraId="32528913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lastRenderedPageBreak/>
        <w:tab/>
        <w:t>•</w:t>
      </w:r>
      <w:r w:rsidRPr="003B67AF">
        <w:rPr>
          <w:rFonts w:ascii="Times New Roman" w:hAnsi="Times New Roman" w:cs="Times New Roman"/>
        </w:rPr>
        <w:tab/>
        <w:t>la traçabilité des échanges,</w:t>
      </w:r>
    </w:p>
    <w:p w14:paraId="23617DF6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le caractère éclairé du consentement.</w:t>
      </w:r>
    </w:p>
    <w:p w14:paraId="6E2A1AF5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592BFA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 xml:space="preserve">Même en cas de contestation de la signature, le praticien dispose en général de </w:t>
      </w:r>
      <w:r w:rsidRPr="003B67AF">
        <w:rPr>
          <w:rFonts w:ascii="Times New Roman" w:hAnsi="Times New Roman" w:cs="Times New Roman"/>
          <w:b/>
          <w:bCs/>
        </w:rPr>
        <w:t>nombreux éléments concordants</w:t>
      </w:r>
      <w:r w:rsidRPr="003B67AF">
        <w:rPr>
          <w:rFonts w:ascii="Times New Roman" w:hAnsi="Times New Roman" w:cs="Times New Roman"/>
        </w:rPr>
        <w:t xml:space="preserve"> :</w:t>
      </w:r>
    </w:p>
    <w:p w14:paraId="57F90324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rendez-vous enregistrés,</w:t>
      </w:r>
    </w:p>
    <w:p w14:paraId="06FA5672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FSE réalisée avec carte Vitale,</w:t>
      </w:r>
    </w:p>
    <w:p w14:paraId="4CD30923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envois de mails ou SMS,</w:t>
      </w:r>
    </w:p>
    <w:p w14:paraId="5712669E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ordonnances, comptes rendus, scans, courriers,</w:t>
      </w:r>
    </w:p>
    <w:p w14:paraId="77F7B29B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cohérence globale du dossier patient.</w:t>
      </w:r>
    </w:p>
    <w:p w14:paraId="748BE422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BBE7E9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 xml:space="preserve">Il est donc </w:t>
      </w:r>
      <w:r w:rsidRPr="003B67AF">
        <w:rPr>
          <w:rFonts w:ascii="Times New Roman" w:hAnsi="Times New Roman" w:cs="Times New Roman"/>
          <w:b/>
          <w:bCs/>
        </w:rPr>
        <w:t>matériellement difficile pour un patient de nier l’ensemble de la relation de soins</w:t>
      </w:r>
      <w:r w:rsidRPr="003B67AF">
        <w:rPr>
          <w:rFonts w:ascii="Times New Roman" w:hAnsi="Times New Roman" w:cs="Times New Roman"/>
        </w:rPr>
        <w:t>, même s’il contestait isolément une signature sur tablette.</w:t>
      </w:r>
    </w:p>
    <w:p w14:paraId="04BC9D5B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ED5904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 xml:space="preserve">Le juge appréciera alors </w:t>
      </w:r>
      <w:r w:rsidRPr="003B67AF">
        <w:rPr>
          <w:rFonts w:ascii="Times New Roman" w:hAnsi="Times New Roman" w:cs="Times New Roman"/>
          <w:b/>
          <w:bCs/>
        </w:rPr>
        <w:t>l’ensemble du faisceau d’indices</w:t>
      </w:r>
      <w:r w:rsidRPr="003B67AF">
        <w:rPr>
          <w:rFonts w:ascii="Times New Roman" w:hAnsi="Times New Roman" w:cs="Times New Roman"/>
        </w:rPr>
        <w:t>, et non la seule forme de la signature.</w:t>
      </w:r>
    </w:p>
    <w:p w14:paraId="2C05B7F4" w14:textId="6232AFDA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6EDFA2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863B72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Bonnes pratiques fortement recommandées</w:t>
      </w:r>
    </w:p>
    <w:p w14:paraId="12A345FB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C05F30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Pour sécuriser au maximum l’usage de la signature sur tablette :</w:t>
      </w:r>
    </w:p>
    <w:p w14:paraId="1B108656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FE592C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Utiliser la tablette de façon systématique</w:t>
      </w:r>
    </w:p>
    <w:p w14:paraId="2FAFD536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93457F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Un usage régulier, généralisé à l’ensemble des patients, renforce fortement la crédibilité du procédé.</w:t>
      </w:r>
    </w:p>
    <w:p w14:paraId="37DDDA8D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161CA7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Tenir un dossier patient rigoureux</w:t>
      </w:r>
    </w:p>
    <w:p w14:paraId="4C560CCE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362862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Traçabilité des consultations, alternatives thérapeutiques, plans de traitement, échanges et décisions.</w:t>
      </w:r>
    </w:p>
    <w:p w14:paraId="64B80081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F84AF4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Multiplier les traces de communication</w:t>
      </w:r>
    </w:p>
    <w:p w14:paraId="2D60304F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 xml:space="preserve">confirmations de rendez-vous (SMS / </w:t>
      </w:r>
      <w:proofErr w:type="gramStart"/>
      <w:r w:rsidRPr="003B67AF">
        <w:rPr>
          <w:rFonts w:ascii="Times New Roman" w:hAnsi="Times New Roman" w:cs="Times New Roman"/>
        </w:rPr>
        <w:t>email</w:t>
      </w:r>
      <w:proofErr w:type="gramEnd"/>
      <w:r w:rsidRPr="003B67AF">
        <w:rPr>
          <w:rFonts w:ascii="Times New Roman" w:hAnsi="Times New Roman" w:cs="Times New Roman"/>
        </w:rPr>
        <w:t>),</w:t>
      </w:r>
    </w:p>
    <w:p w14:paraId="5E2A0CFC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documents transmis via DMP ou messagerie sécurisée,</w:t>
      </w:r>
    </w:p>
    <w:p w14:paraId="0E40F891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ab/>
        <w:t>•</w:t>
      </w:r>
      <w:r w:rsidRPr="003B67AF">
        <w:rPr>
          <w:rFonts w:ascii="Times New Roman" w:hAnsi="Times New Roman" w:cs="Times New Roman"/>
        </w:rPr>
        <w:tab/>
        <w:t>courriers, comptes rendus, devis envoyés.</w:t>
      </w:r>
    </w:p>
    <w:p w14:paraId="6D8C7E0F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CCE5CF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Être particulièrement vigilant pour les actes à fort enjeu médico-légal</w:t>
      </w:r>
    </w:p>
    <w:p w14:paraId="6C99004D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AD7C77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Pour certains actes lourds (chirurgie implantaire complexe, actes esthétiques à risque, situations conflictuelles) :</w:t>
      </w:r>
    </w:p>
    <w:p w14:paraId="4E8CA9B0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3B67AF">
        <w:rPr>
          <w:rFonts w:ascii="Times New Roman" w:hAnsi="Times New Roman" w:cs="Times New Roman"/>
          <w:b/>
          <w:bCs/>
        </w:rPr>
        <w:t>le</w:t>
      </w:r>
      <w:proofErr w:type="gramEnd"/>
      <w:r w:rsidRPr="003B67AF">
        <w:rPr>
          <w:rFonts w:ascii="Times New Roman" w:hAnsi="Times New Roman" w:cs="Times New Roman"/>
          <w:b/>
          <w:bCs/>
        </w:rPr>
        <w:t xml:space="preserve"> recours à un document papier signé ou à une signature électronique qualifiée reste préférable</w:t>
      </w:r>
      <w:r w:rsidRPr="003B67AF">
        <w:rPr>
          <w:rFonts w:ascii="Times New Roman" w:hAnsi="Times New Roman" w:cs="Times New Roman"/>
        </w:rPr>
        <w:t>.</w:t>
      </w:r>
    </w:p>
    <w:p w14:paraId="05569138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0DC15F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</w:rPr>
        <w:t>⸻</w:t>
      </w:r>
    </w:p>
    <w:p w14:paraId="5BC043E9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FA18C8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En synthèse</w:t>
      </w:r>
    </w:p>
    <w:p w14:paraId="0A95BA61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1BC92C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Apple Color Emoji" w:hAnsi="Apple Color Emoji" w:cs="Apple Color Emoji"/>
        </w:rPr>
        <w:t>🔹</w:t>
      </w:r>
      <w:r w:rsidRPr="003B67AF">
        <w:rPr>
          <w:rFonts w:ascii="Times New Roman" w:hAnsi="Times New Roman" w:cs="Times New Roman"/>
        </w:rPr>
        <w:t xml:space="preserve"> </w:t>
      </w:r>
      <w:r w:rsidRPr="003B67AF">
        <w:rPr>
          <w:rFonts w:ascii="Times New Roman" w:hAnsi="Times New Roman" w:cs="Times New Roman"/>
          <w:b/>
          <w:bCs/>
        </w:rPr>
        <w:t>Oui</w:t>
      </w:r>
      <w:r w:rsidRPr="003B67AF">
        <w:rPr>
          <w:rFonts w:ascii="Times New Roman" w:hAnsi="Times New Roman" w:cs="Times New Roman"/>
        </w:rPr>
        <w:t>, vous pouvez utiliser uniquement des documents numériques</w:t>
      </w:r>
    </w:p>
    <w:p w14:paraId="1E015DBA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Apple Color Emoji" w:hAnsi="Apple Color Emoji" w:cs="Apple Color Emoji"/>
        </w:rPr>
        <w:t>🔹</w:t>
      </w:r>
      <w:r w:rsidRPr="003B67AF">
        <w:rPr>
          <w:rFonts w:ascii="Times New Roman" w:hAnsi="Times New Roman" w:cs="Times New Roman"/>
        </w:rPr>
        <w:t xml:space="preserve"> </w:t>
      </w:r>
      <w:r w:rsidRPr="003B67AF">
        <w:rPr>
          <w:rFonts w:ascii="Times New Roman" w:hAnsi="Times New Roman" w:cs="Times New Roman"/>
          <w:b/>
          <w:bCs/>
        </w:rPr>
        <w:t>Oui</w:t>
      </w:r>
      <w:r w:rsidRPr="003B67AF">
        <w:rPr>
          <w:rFonts w:ascii="Times New Roman" w:hAnsi="Times New Roman" w:cs="Times New Roman"/>
        </w:rPr>
        <w:t>, la signature manuscrite sur tablette est licite et largement utilisée</w:t>
      </w:r>
    </w:p>
    <w:p w14:paraId="357559A6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lastRenderedPageBreak/>
        <w:t>Non</w:t>
      </w:r>
      <w:r w:rsidRPr="003B67AF">
        <w:rPr>
          <w:rFonts w:ascii="Times New Roman" w:hAnsi="Times New Roman" w:cs="Times New Roman"/>
        </w:rPr>
        <w:t>, elle n’a pas la valeur d’une signature électronique qualifiée</w:t>
      </w:r>
    </w:p>
    <w:p w14:paraId="71FD0E2B" w14:textId="77777777" w:rsidR="003B67AF" w:rsidRPr="003B67AF" w:rsidRDefault="003B67AF" w:rsidP="003B67A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67AF">
        <w:rPr>
          <w:rFonts w:ascii="Times New Roman" w:hAnsi="Times New Roman" w:cs="Times New Roman"/>
          <w:b/>
          <w:bCs/>
        </w:rPr>
        <w:t>Le risque réel est faible en pratique</w:t>
      </w:r>
      <w:r w:rsidRPr="003B67AF">
        <w:rPr>
          <w:rFonts w:ascii="Times New Roman" w:hAnsi="Times New Roman" w:cs="Times New Roman"/>
        </w:rPr>
        <w:t>, si le dossier est cohérent, documenté et tracé</w:t>
      </w:r>
    </w:p>
    <w:p w14:paraId="141571CC" w14:textId="77777777" w:rsidR="003B67AF" w:rsidRDefault="003B67AF" w:rsidP="003B67A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Plus le dossier est riche, moins la signature isolée est déterminante</w:t>
      </w:r>
    </w:p>
    <w:p w14:paraId="15BB616C" w14:textId="77777777" w:rsidR="003B67AF" w:rsidRDefault="003B67AF" w:rsidP="003B67A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AD9C780" w14:textId="50953C8F" w:rsidR="003B67AF" w:rsidRDefault="003B67AF" w:rsidP="003B67AF">
      <w:pPr>
        <w:spacing w:before="100" w:beforeAutospacing="1" w:after="100" w:afterAutospacing="1"/>
      </w:pPr>
      <w:r>
        <w:rPr>
          <w:rFonts w:ascii="AppleSystemUIFont" w:hAnsi="AppleSystemUIFont" w:cs="AppleSystemUIFont"/>
          <w:sz w:val="26"/>
          <w:szCs w:val="26"/>
        </w:rPr>
        <w:t>⸻</w:t>
      </w:r>
    </w:p>
    <w:sectPr w:rsidR="003B67AF" w:rsidSect="00EF4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68A9" w14:textId="77777777" w:rsidR="006E4D8B" w:rsidRDefault="006E4D8B" w:rsidP="006E4D8B">
      <w:r>
        <w:separator/>
      </w:r>
    </w:p>
  </w:endnote>
  <w:endnote w:type="continuationSeparator" w:id="0">
    <w:p w14:paraId="49EBADDD" w14:textId="77777777" w:rsidR="006E4D8B" w:rsidRDefault="006E4D8B" w:rsidP="006E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CF57" w14:textId="77777777" w:rsidR="006E4D8B" w:rsidRDefault="006E4D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EC9" w14:textId="77777777" w:rsidR="006E4D8B" w:rsidRDefault="006E4D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DA90" w14:textId="77777777" w:rsidR="006E4D8B" w:rsidRDefault="006E4D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CC3F" w14:textId="77777777" w:rsidR="006E4D8B" w:rsidRDefault="006E4D8B" w:rsidP="006E4D8B">
      <w:r>
        <w:separator/>
      </w:r>
    </w:p>
  </w:footnote>
  <w:footnote w:type="continuationSeparator" w:id="0">
    <w:p w14:paraId="76FBC03C" w14:textId="77777777" w:rsidR="006E4D8B" w:rsidRDefault="006E4D8B" w:rsidP="006E4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BC12" w14:textId="5D4F87F6" w:rsidR="006E4D8B" w:rsidRDefault="006E4D8B">
    <w:pPr>
      <w:pStyle w:val="En-tte"/>
    </w:pPr>
    <w:r w:rsidRPr="00DE5304">
      <w:rPr>
        <w:noProof/>
      </w:rPr>
    </w:r>
    <w:r w:rsidR="006E4D8B" w:rsidRPr="00DE5304">
      <w:rPr>
        <w:noProof/>
      </w:rPr>
      <w:pict w14:anchorId="4F1FD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783981" o:spid="_x0000_s1026" type="#_x0000_t75" alt="" style="position:absolute;margin-left:0;margin-top:0;width:453.25pt;height:453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fsdl rond fond blanc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C789" w14:textId="4C0BF221" w:rsidR="006E4D8B" w:rsidRDefault="006E4D8B">
    <w:pPr>
      <w:pStyle w:val="En-tte"/>
    </w:pPr>
    <w:r w:rsidRPr="0060697E">
      <w:rPr>
        <w:noProof/>
      </w:rPr>
    </w:r>
    <w:r w:rsidR="006E4D8B" w:rsidRPr="0060697E">
      <w:rPr>
        <w:noProof/>
      </w:rPr>
      <w:pict w14:anchorId="0154C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783982" o:spid="_x0000_s1027" type="#_x0000_t75" alt="" style="position:absolute;margin-left:0;margin-top:0;width:453.25pt;height:453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fsdl rond fond blanc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3C9F" w14:textId="1F5313DD" w:rsidR="006E4D8B" w:rsidRDefault="006E4D8B">
    <w:pPr>
      <w:pStyle w:val="En-tte"/>
    </w:pPr>
    <w:r w:rsidRPr="0057258D">
      <w:rPr>
        <w:noProof/>
      </w:rPr>
    </w:r>
    <w:r w:rsidR="006E4D8B" w:rsidRPr="0057258D">
      <w:rPr>
        <w:noProof/>
      </w:rPr>
      <w:pict w14:anchorId="512DBE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783980" o:spid="_x0000_s1025" type="#_x0000_t75" alt="" style="position:absolute;margin-left:0;margin-top:0;width:453.25pt;height:453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fsdl rond fond blanc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B4"/>
    <w:multiLevelType w:val="multilevel"/>
    <w:tmpl w:val="EA1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76AA5"/>
    <w:multiLevelType w:val="multilevel"/>
    <w:tmpl w:val="369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31C8B"/>
    <w:multiLevelType w:val="multilevel"/>
    <w:tmpl w:val="752A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742317">
    <w:abstractNumId w:val="1"/>
  </w:num>
  <w:num w:numId="2" w16cid:durableId="1538280314">
    <w:abstractNumId w:val="0"/>
  </w:num>
  <w:num w:numId="3" w16cid:durableId="1439058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AF"/>
    <w:rsid w:val="003803CB"/>
    <w:rsid w:val="003A242D"/>
    <w:rsid w:val="003B67AF"/>
    <w:rsid w:val="006E4D8B"/>
    <w:rsid w:val="00801EAB"/>
    <w:rsid w:val="009D765D"/>
    <w:rsid w:val="00E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A27650"/>
  <w15:chartTrackingRefBased/>
  <w15:docId w15:val="{F77A0FED-CF09-634D-92E5-FD705DE0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6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6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6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6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67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67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67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67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6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6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B6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67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67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67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67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67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67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6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67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6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67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67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67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67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6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67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67A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B67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1">
    <w:name w:val="s1"/>
    <w:basedOn w:val="Policepardfaut"/>
    <w:rsid w:val="003B67AF"/>
  </w:style>
  <w:style w:type="character" w:customStyle="1" w:styleId="apple-converted-space">
    <w:name w:val="apple-converted-space"/>
    <w:basedOn w:val="Policepardfaut"/>
    <w:rsid w:val="003B67AF"/>
  </w:style>
  <w:style w:type="paragraph" w:customStyle="1" w:styleId="p2">
    <w:name w:val="p2"/>
    <w:basedOn w:val="Normal"/>
    <w:rsid w:val="003B67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2">
    <w:name w:val="s2"/>
    <w:basedOn w:val="Policepardfaut"/>
    <w:rsid w:val="003B67AF"/>
  </w:style>
  <w:style w:type="paragraph" w:customStyle="1" w:styleId="p4">
    <w:name w:val="p4"/>
    <w:basedOn w:val="Normal"/>
    <w:rsid w:val="003B67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3">
    <w:name w:val="s3"/>
    <w:basedOn w:val="Policepardfaut"/>
    <w:rsid w:val="003B67AF"/>
  </w:style>
  <w:style w:type="paragraph" w:styleId="En-tte">
    <w:name w:val="header"/>
    <w:basedOn w:val="Normal"/>
    <w:link w:val="En-tteCar"/>
    <w:uiPriority w:val="99"/>
    <w:unhideWhenUsed/>
    <w:rsid w:val="006E4D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4D8B"/>
  </w:style>
  <w:style w:type="paragraph" w:styleId="Pieddepage">
    <w:name w:val="footer"/>
    <w:basedOn w:val="Normal"/>
    <w:link w:val="PieddepageCar"/>
    <w:uiPriority w:val="99"/>
    <w:unhideWhenUsed/>
    <w:rsid w:val="006E4D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1051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tolila gerard</dc:creator>
  <cp:keywords/>
  <dc:description/>
  <cp:lastModifiedBy>tolila gerard</cp:lastModifiedBy>
  <cp:revision>2</cp:revision>
  <dcterms:created xsi:type="dcterms:W3CDTF">2026-01-13T12:52:00Z</dcterms:created>
  <dcterms:modified xsi:type="dcterms:W3CDTF">2026-01-13T13:01:00Z</dcterms:modified>
</cp:coreProperties>
</file>