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9F15A" w14:textId="28250759" w:rsidR="00D71B82" w:rsidRPr="00D92B3E" w:rsidRDefault="000878BA" w:rsidP="00386D88">
      <w:pPr>
        <w:pBdr>
          <w:top w:val="single" w:sz="24" w:space="1" w:color="E77D5C"/>
          <w:left w:val="single" w:sz="24" w:space="4" w:color="E77D5C"/>
          <w:bottom w:val="single" w:sz="24" w:space="1" w:color="E77D5C"/>
          <w:right w:val="single" w:sz="24" w:space="4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32"/>
        </w:rPr>
      </w:pPr>
      <w:r>
        <w:rPr>
          <w:rFonts w:ascii="Arial" w:eastAsia="Calibri" w:hAnsi="Arial" w:cs="Arial"/>
          <w:b/>
          <w:color w:val="0070C0"/>
          <w:sz w:val="32"/>
        </w:rPr>
        <w:t xml:space="preserve"> </w:t>
      </w:r>
      <w:r w:rsidR="00660CF7" w:rsidRPr="00D92B3E">
        <w:rPr>
          <w:rFonts w:ascii="Arial" w:eastAsia="Calibri" w:hAnsi="Arial" w:cs="Arial"/>
          <w:b/>
          <w:color w:val="0070C0"/>
          <w:sz w:val="32"/>
        </w:rPr>
        <w:t xml:space="preserve"> </w:t>
      </w:r>
      <w:r w:rsidR="004E2A53" w:rsidRPr="00D92B3E">
        <w:rPr>
          <w:rFonts w:ascii="Arial" w:eastAsia="Calibri" w:hAnsi="Arial" w:cs="Arial"/>
          <w:b/>
          <w:color w:val="0070C0"/>
          <w:sz w:val="32"/>
        </w:rPr>
        <w:t>DOCUMENT UNIQUE</w:t>
      </w:r>
      <w:r w:rsidR="00D71B82" w:rsidRPr="00D92B3E">
        <w:rPr>
          <w:rFonts w:ascii="Arial" w:eastAsia="Calibri" w:hAnsi="Arial" w:cs="Arial"/>
          <w:b/>
          <w:color w:val="0070C0"/>
          <w:sz w:val="32"/>
        </w:rPr>
        <w:t xml:space="preserve"> </w:t>
      </w:r>
    </w:p>
    <w:p w14:paraId="2B1CEDA7" w14:textId="77777777" w:rsidR="004E2A53" w:rsidRPr="00D92B3E" w:rsidRDefault="00D71B82" w:rsidP="00386D88">
      <w:pPr>
        <w:pBdr>
          <w:top w:val="single" w:sz="24" w:space="1" w:color="E77D5C"/>
          <w:left w:val="single" w:sz="24" w:space="4" w:color="E77D5C"/>
          <w:bottom w:val="single" w:sz="24" w:space="1" w:color="E77D5C"/>
          <w:right w:val="single" w:sz="24" w:space="4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32"/>
        </w:rPr>
      </w:pPr>
      <w:r w:rsidRPr="00D92B3E">
        <w:rPr>
          <w:rFonts w:ascii="Arial" w:eastAsia="Calibri" w:hAnsi="Arial" w:cs="Arial"/>
          <w:b/>
          <w:color w:val="0070C0"/>
          <w:sz w:val="32"/>
        </w:rPr>
        <w:t>D’EVALUATION DES RISQUES PROFESSIONNELS</w:t>
      </w:r>
    </w:p>
    <w:p w14:paraId="0FD5DF23" w14:textId="520DF87D" w:rsidR="00080127" w:rsidRDefault="00FD1AC4" w:rsidP="00386D88">
      <w:pPr>
        <w:pBdr>
          <w:top w:val="single" w:sz="24" w:space="1" w:color="E77D5C"/>
          <w:left w:val="single" w:sz="24" w:space="4" w:color="E77D5C"/>
          <w:bottom w:val="single" w:sz="24" w:space="1" w:color="E77D5C"/>
          <w:right w:val="single" w:sz="24" w:space="4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32"/>
        </w:rPr>
      </w:pPr>
      <w:r w:rsidRPr="00D92B3E">
        <w:rPr>
          <w:rFonts w:ascii="Arial" w:eastAsia="Calibri" w:hAnsi="Arial" w:cs="Arial"/>
          <w:b/>
          <w:color w:val="0070C0"/>
          <w:sz w:val="32"/>
        </w:rPr>
        <w:t>Cabinet d</w:t>
      </w:r>
      <w:r w:rsidR="000055B1">
        <w:rPr>
          <w:rFonts w:ascii="Arial" w:eastAsia="Calibri" w:hAnsi="Arial" w:cs="Arial"/>
          <w:b/>
          <w:color w:val="0070C0"/>
          <w:sz w:val="32"/>
        </w:rPr>
        <w:t>e Chirurgie-Dentaire</w:t>
      </w:r>
      <w:r w:rsidR="001468C0">
        <w:rPr>
          <w:rFonts w:ascii="Arial" w:eastAsia="Calibri" w:hAnsi="Arial" w:cs="Arial"/>
          <w:b/>
          <w:color w:val="0070C0"/>
          <w:sz w:val="32"/>
        </w:rPr>
        <w:t xml:space="preserve"> </w:t>
      </w:r>
      <w:r w:rsidR="00DB0B29">
        <w:rPr>
          <w:rFonts w:ascii="Arial" w:eastAsia="Calibri" w:hAnsi="Arial" w:cs="Arial"/>
          <w:b/>
          <w:color w:val="0070C0"/>
          <w:sz w:val="32"/>
        </w:rPr>
        <w:t>XXXX</w:t>
      </w:r>
    </w:p>
    <w:p w14:paraId="1ADDEF6C" w14:textId="6807D4FE" w:rsidR="00DB0B29" w:rsidRPr="00D92B3E" w:rsidRDefault="00DB0B29" w:rsidP="00386D88">
      <w:pPr>
        <w:pBdr>
          <w:top w:val="single" w:sz="24" w:space="1" w:color="E77D5C"/>
          <w:left w:val="single" w:sz="24" w:space="4" w:color="E77D5C"/>
          <w:bottom w:val="single" w:sz="24" w:space="1" w:color="E77D5C"/>
          <w:right w:val="single" w:sz="24" w:space="4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32"/>
        </w:rPr>
      </w:pPr>
      <w:r>
        <w:rPr>
          <w:rFonts w:ascii="Arial" w:eastAsia="Calibri" w:hAnsi="Arial" w:cs="Arial"/>
          <w:b/>
          <w:color w:val="0070C0"/>
          <w:sz w:val="32"/>
        </w:rPr>
        <w:t>Dr</w:t>
      </w:r>
      <w:r w:rsidR="00386D88">
        <w:rPr>
          <w:rFonts w:ascii="Arial" w:eastAsia="Calibri" w:hAnsi="Arial" w:cs="Arial"/>
          <w:b/>
          <w:color w:val="0070C0"/>
          <w:sz w:val="32"/>
        </w:rPr>
        <w:t xml:space="preserve">. </w:t>
      </w:r>
      <w:r>
        <w:rPr>
          <w:rFonts w:ascii="Arial" w:eastAsia="Calibri" w:hAnsi="Arial" w:cs="Arial"/>
          <w:b/>
          <w:color w:val="0070C0"/>
          <w:sz w:val="32"/>
        </w:rPr>
        <w:t>XXXXXX</w:t>
      </w:r>
    </w:p>
    <w:p w14:paraId="4F36D46E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058063C5" w14:textId="77777777" w:rsidR="00080127" w:rsidRPr="00D71B82" w:rsidRDefault="004E2A53">
      <w:pPr>
        <w:spacing w:after="0" w:line="240" w:lineRule="auto"/>
        <w:ind w:left="-709" w:right="-772"/>
        <w:jc w:val="center"/>
        <w:rPr>
          <w:rFonts w:ascii="Arial" w:eastAsia="Calibri" w:hAnsi="Arial" w:cs="Arial"/>
          <w:sz w:val="20"/>
        </w:rPr>
      </w:pPr>
      <w:r w:rsidRPr="00D71B82">
        <w:rPr>
          <w:rFonts w:ascii="Arial" w:eastAsia="Calibri" w:hAnsi="Arial" w:cs="Arial"/>
          <w:sz w:val="20"/>
        </w:rPr>
        <w:t>L</w:t>
      </w:r>
      <w:r w:rsidR="00FD1AC4" w:rsidRPr="00D71B82">
        <w:rPr>
          <w:rFonts w:ascii="Arial" w:eastAsia="Calibri" w:hAnsi="Arial" w:cs="Arial"/>
          <w:sz w:val="20"/>
        </w:rPr>
        <w:t>oi 91-1414 du 31/12/1991, Décret N°2001-1016 du 05/11/2001</w:t>
      </w:r>
    </w:p>
    <w:p w14:paraId="29802DF2" w14:textId="77777777" w:rsidR="00080127" w:rsidRPr="00D71B82" w:rsidRDefault="00FD1AC4" w:rsidP="00D71B82">
      <w:pPr>
        <w:spacing w:after="0" w:line="240" w:lineRule="auto"/>
        <w:ind w:left="-709" w:right="-772"/>
        <w:jc w:val="center"/>
        <w:rPr>
          <w:rFonts w:ascii="Arial" w:eastAsia="Calibri" w:hAnsi="Arial" w:cs="Arial"/>
          <w:sz w:val="20"/>
        </w:rPr>
      </w:pPr>
      <w:r w:rsidRPr="00D71B82">
        <w:rPr>
          <w:rFonts w:ascii="Arial" w:eastAsia="Calibri" w:hAnsi="Arial" w:cs="Arial"/>
          <w:sz w:val="20"/>
        </w:rPr>
        <w:t>Art L4121-1 et suivants du Code du Travail</w:t>
      </w:r>
    </w:p>
    <w:p w14:paraId="356F6B4A" w14:textId="77777777" w:rsidR="00080127" w:rsidRPr="00D71B82" w:rsidRDefault="00FD1AC4">
      <w:pPr>
        <w:spacing w:after="0" w:line="240" w:lineRule="auto"/>
        <w:ind w:left="-709" w:right="-772"/>
        <w:jc w:val="center"/>
        <w:rPr>
          <w:rFonts w:ascii="Arial" w:eastAsia="Calibri" w:hAnsi="Arial" w:cs="Arial"/>
          <w:i/>
          <w:sz w:val="20"/>
        </w:rPr>
      </w:pPr>
      <w:r w:rsidRPr="00D71B82">
        <w:rPr>
          <w:rFonts w:ascii="Arial" w:eastAsia="Calibri" w:hAnsi="Arial" w:cs="Arial"/>
          <w:i/>
          <w:sz w:val="20"/>
        </w:rPr>
        <w:t>Issu du modèle de La Lettre n°18 de juin 2003</w:t>
      </w:r>
    </w:p>
    <w:p w14:paraId="0E73CF93" w14:textId="77777777" w:rsidR="00080127" w:rsidRPr="00D71B82" w:rsidRDefault="00FD1AC4" w:rsidP="00D71B82">
      <w:pPr>
        <w:spacing w:after="0" w:line="240" w:lineRule="auto"/>
        <w:ind w:left="-709" w:right="-772"/>
        <w:jc w:val="center"/>
        <w:rPr>
          <w:rFonts w:ascii="Arial" w:eastAsia="Calibri" w:hAnsi="Arial" w:cs="Arial"/>
          <w:sz w:val="20"/>
        </w:rPr>
      </w:pPr>
      <w:r w:rsidRPr="00D71B82">
        <w:rPr>
          <w:rFonts w:ascii="Arial" w:eastAsia="Calibri" w:hAnsi="Arial" w:cs="Arial"/>
          <w:sz w:val="20"/>
        </w:rPr>
        <w:t>L'employeur doit le tenir à la disposition du médecin inspecteur régional du travail et de l'inspecteur du travail</w:t>
      </w:r>
      <w:r w:rsidRPr="00D71B82">
        <w:rPr>
          <w:rFonts w:ascii="Arial" w:eastAsia="Calibri" w:hAnsi="Arial" w:cs="Arial"/>
        </w:rPr>
        <w:t>.</w:t>
      </w:r>
    </w:p>
    <w:p w14:paraId="0BEEFE24" w14:textId="77777777" w:rsidR="00080127" w:rsidRPr="00D71B82" w:rsidRDefault="00080127">
      <w:pPr>
        <w:spacing w:after="0" w:line="240" w:lineRule="auto"/>
        <w:ind w:left="-709" w:right="-772"/>
        <w:jc w:val="center"/>
        <w:rPr>
          <w:rFonts w:ascii="Arial" w:eastAsia="Calibri" w:hAnsi="Arial" w:cs="Arial"/>
        </w:rPr>
      </w:pPr>
    </w:p>
    <w:p w14:paraId="6A986658" w14:textId="77777777" w:rsidR="00080127" w:rsidRPr="00D71B82" w:rsidRDefault="00080127">
      <w:pPr>
        <w:spacing w:after="0" w:line="240" w:lineRule="auto"/>
        <w:ind w:left="-709" w:right="-772"/>
        <w:jc w:val="center"/>
        <w:rPr>
          <w:rFonts w:ascii="Arial" w:eastAsia="Calibri" w:hAnsi="Arial" w:cs="Arial"/>
        </w:rPr>
      </w:pPr>
    </w:p>
    <w:p w14:paraId="739B31CE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FF0000"/>
        </w:rPr>
      </w:pPr>
      <w:r w:rsidRPr="00D71B82">
        <w:rPr>
          <w:rFonts w:ascii="Arial" w:eastAsia="Calibri" w:hAnsi="Arial" w:cs="Arial"/>
        </w:rPr>
        <w:tab/>
      </w:r>
      <w:r w:rsidRPr="00D71B82">
        <w:rPr>
          <w:rFonts w:ascii="Arial" w:eastAsia="Calibri" w:hAnsi="Arial" w:cs="Arial"/>
          <w:b/>
          <w:color w:val="FF0000"/>
        </w:rPr>
        <w:t xml:space="preserve"> </w:t>
      </w:r>
    </w:p>
    <w:p w14:paraId="23D2A4FF" w14:textId="77777777" w:rsidR="00080127" w:rsidRPr="00D92B3E" w:rsidRDefault="00FD1AC4" w:rsidP="00386D88">
      <w:pPr>
        <w:pBdr>
          <w:top w:val="single" w:sz="12" w:space="0" w:color="E77D5C"/>
          <w:left w:val="single" w:sz="12" w:space="4" w:color="E77D5C"/>
          <w:bottom w:val="single" w:sz="12" w:space="1" w:color="E77D5C"/>
          <w:right w:val="single" w:sz="12" w:space="5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28"/>
        </w:rPr>
      </w:pPr>
      <w:r w:rsidRPr="00D92B3E">
        <w:rPr>
          <w:rFonts w:ascii="Arial" w:eastAsia="Calibri" w:hAnsi="Arial" w:cs="Arial"/>
          <w:b/>
          <w:color w:val="0070C0"/>
          <w:sz w:val="28"/>
        </w:rPr>
        <w:t>RENSEIGNEMENTS D'ORDRE GENERAL</w:t>
      </w:r>
    </w:p>
    <w:p w14:paraId="63109989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0EDF00E1" w14:textId="77777777" w:rsidR="00E926D7" w:rsidRDefault="00E926D7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</w:p>
    <w:p w14:paraId="1C315EA1" w14:textId="77777777" w:rsidR="00080127" w:rsidRDefault="00797A76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color w:val="C0C0C0"/>
          <w:sz w:val="24"/>
          <w:u w:val="single"/>
        </w:rPr>
      </w:pPr>
      <w:r w:rsidRPr="00D71B82">
        <w:rPr>
          <w:rFonts w:ascii="Arial" w:eastAsia="Calibri" w:hAnsi="Arial" w:cs="Arial"/>
          <w:b/>
          <w:color w:val="C0C0C0"/>
          <w:sz w:val="24"/>
          <w:u w:val="single"/>
        </w:rPr>
        <w:t>DATE</w:t>
      </w:r>
      <w:r w:rsidR="00FD1AC4" w:rsidRPr="00D71B82">
        <w:rPr>
          <w:rFonts w:ascii="Arial" w:eastAsia="Calibri" w:hAnsi="Arial" w:cs="Arial"/>
          <w:b/>
          <w:color w:val="C0C0C0"/>
          <w:sz w:val="24"/>
          <w:u w:val="single"/>
        </w:rPr>
        <w:t xml:space="preserve"> D’ETABLISSEMENT DU DOCUMENT</w:t>
      </w:r>
      <w:r w:rsidR="00FD1AC4" w:rsidRPr="00D71B82">
        <w:rPr>
          <w:rFonts w:ascii="Arial" w:eastAsia="Calibri" w:hAnsi="Arial" w:cs="Arial"/>
          <w:color w:val="C0C0C0"/>
          <w:sz w:val="24"/>
          <w:u w:val="single"/>
        </w:rPr>
        <w:t xml:space="preserve"> </w:t>
      </w:r>
    </w:p>
    <w:p w14:paraId="2D080461" w14:textId="77777777" w:rsidR="00E926D7" w:rsidRPr="00D71B82" w:rsidRDefault="00E926D7" w:rsidP="00E926D7">
      <w:pPr>
        <w:spacing w:after="0" w:line="240" w:lineRule="auto"/>
        <w:ind w:right="-772"/>
        <w:rPr>
          <w:rFonts w:ascii="Arial" w:eastAsia="Calibri" w:hAnsi="Arial" w:cs="Arial"/>
          <w:color w:val="C0C0C0"/>
          <w:sz w:val="24"/>
        </w:rPr>
      </w:pPr>
    </w:p>
    <w:p w14:paraId="279CD86E" w14:textId="77777777" w:rsidR="00080127" w:rsidRPr="00852361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D71B82">
        <w:rPr>
          <w:rFonts w:ascii="Arial" w:eastAsia="Calibri" w:hAnsi="Arial" w:cs="Arial"/>
        </w:rPr>
        <w:tab/>
      </w:r>
      <w:r w:rsidRPr="00852361">
        <w:rPr>
          <w:rFonts w:ascii="Arial" w:eastAsia="Calibri" w:hAnsi="Arial" w:cs="Arial"/>
          <w:color w:val="E36C0A" w:themeColor="accent6" w:themeShade="BF"/>
        </w:rPr>
        <w:t xml:space="preserve">-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</w:t>
      </w:r>
    </w:p>
    <w:p w14:paraId="4727A99C" w14:textId="77777777" w:rsidR="00E926D7" w:rsidRPr="00D71B82" w:rsidRDefault="00E926D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</w:p>
    <w:p w14:paraId="57A2A19C" w14:textId="77777777" w:rsidR="00080127" w:rsidRPr="00D71B82" w:rsidRDefault="00080127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u w:val="single"/>
        </w:rPr>
      </w:pPr>
    </w:p>
    <w:p w14:paraId="151EB2A5" w14:textId="77777777" w:rsidR="00080127" w:rsidRDefault="00FD1AC4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D71B82">
        <w:rPr>
          <w:rFonts w:ascii="Arial" w:eastAsia="Calibri" w:hAnsi="Arial" w:cs="Arial"/>
          <w:b/>
          <w:color w:val="C0C0C0"/>
          <w:sz w:val="24"/>
          <w:u w:val="single"/>
        </w:rPr>
        <w:t xml:space="preserve">DATES DE REVISION </w:t>
      </w:r>
      <w:r w:rsidR="002E6A8E">
        <w:rPr>
          <w:rFonts w:ascii="Arial" w:eastAsia="Calibri" w:hAnsi="Arial" w:cs="Arial"/>
          <w:b/>
          <w:color w:val="C0C0C0"/>
          <w:sz w:val="24"/>
          <w:u w:val="single"/>
        </w:rPr>
        <w:t>ET DE MISE A JOUR DU DOCUMENT</w:t>
      </w:r>
    </w:p>
    <w:p w14:paraId="55B816AB" w14:textId="77777777" w:rsidR="007315E7" w:rsidRPr="00D71B82" w:rsidRDefault="007315E7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</w:p>
    <w:p w14:paraId="124A76D7" w14:textId="77777777" w:rsidR="004E2A53" w:rsidRPr="00852361" w:rsidRDefault="00FD1AC4" w:rsidP="004E2A53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852361">
        <w:rPr>
          <w:rFonts w:ascii="Arial" w:eastAsia="Calibri" w:hAnsi="Arial" w:cs="Arial"/>
          <w:color w:val="E36C0A" w:themeColor="accent6" w:themeShade="BF"/>
        </w:rPr>
        <w:tab/>
        <w:t xml:space="preserve">-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</w:t>
      </w:r>
      <w:r w:rsidR="004E2A53" w:rsidRPr="00852361">
        <w:rPr>
          <w:rFonts w:ascii="Arial" w:eastAsia="Calibri" w:hAnsi="Arial" w:cs="Arial"/>
          <w:color w:val="E36C0A" w:themeColor="accent6" w:themeShade="BF"/>
        </w:rPr>
        <w:t xml:space="preserve">      </w:t>
      </w:r>
    </w:p>
    <w:p w14:paraId="4DBDCBFA" w14:textId="77777777" w:rsidR="00EE6EA7" w:rsidRPr="00852361" w:rsidRDefault="00EE6EA7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852361">
        <w:rPr>
          <w:rFonts w:ascii="Arial" w:eastAsia="Calibri" w:hAnsi="Arial" w:cs="Arial"/>
          <w:color w:val="E36C0A" w:themeColor="accent6" w:themeShade="BF"/>
        </w:rPr>
        <w:t>-</w:t>
      </w:r>
      <w:r w:rsidR="001468C0" w:rsidRPr="00852361">
        <w:rPr>
          <w:rFonts w:ascii="Arial" w:eastAsia="Calibri" w:hAnsi="Arial" w:cs="Arial"/>
          <w:color w:val="E36C0A" w:themeColor="accent6" w:themeShade="BF"/>
        </w:rPr>
        <w:t xml:space="preserve">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</w:t>
      </w:r>
    </w:p>
    <w:p w14:paraId="054726AB" w14:textId="77777777" w:rsidR="001468C0" w:rsidRPr="00852361" w:rsidRDefault="001468C0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852361">
        <w:rPr>
          <w:rFonts w:ascii="Arial" w:eastAsia="Calibri" w:hAnsi="Arial" w:cs="Arial"/>
          <w:color w:val="E36C0A" w:themeColor="accent6" w:themeShade="BF"/>
        </w:rPr>
        <w:t xml:space="preserve">-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</w:t>
      </w:r>
    </w:p>
    <w:p w14:paraId="15A3105E" w14:textId="77777777" w:rsidR="004E2A53" w:rsidRPr="00D71B82" w:rsidRDefault="004E2A53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2BB79A00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sz w:val="24"/>
        </w:rPr>
      </w:pPr>
    </w:p>
    <w:p w14:paraId="3D9BC027" w14:textId="77777777" w:rsidR="00080127" w:rsidRPr="00D71B82" w:rsidRDefault="00FD1AC4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D71B82">
        <w:rPr>
          <w:rFonts w:ascii="Arial" w:eastAsia="Calibri" w:hAnsi="Arial" w:cs="Arial"/>
          <w:b/>
          <w:color w:val="C0C0C0"/>
          <w:sz w:val="24"/>
          <w:u w:val="single"/>
        </w:rPr>
        <w:t>IDENTIFICATION DE L'ETABLISSEMENT</w:t>
      </w:r>
      <w:r w:rsidRPr="00D71B82">
        <w:rPr>
          <w:rFonts w:ascii="Arial" w:eastAsia="Calibri" w:hAnsi="Arial" w:cs="Arial"/>
          <w:b/>
          <w:color w:val="C0C0C0"/>
          <w:sz w:val="24"/>
        </w:rPr>
        <w:t xml:space="preserve"> </w:t>
      </w:r>
    </w:p>
    <w:p w14:paraId="1B275CF4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5025CCBD" w14:textId="0CB7BBE1" w:rsidR="00DB0B29" w:rsidRPr="00852361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E36C0A" w:themeColor="accent6" w:themeShade="BF"/>
        </w:rPr>
      </w:pPr>
      <w:r w:rsidRPr="00D71B82">
        <w:rPr>
          <w:rFonts w:ascii="Arial" w:eastAsia="Calibri" w:hAnsi="Arial" w:cs="Arial"/>
          <w:b/>
        </w:rPr>
        <w:t>Cabinet d</w:t>
      </w:r>
      <w:r w:rsidR="000055B1">
        <w:rPr>
          <w:rFonts w:ascii="Arial" w:eastAsia="Calibri" w:hAnsi="Arial" w:cs="Arial"/>
          <w:b/>
        </w:rPr>
        <w:t>e Chirurgie-Dentaire</w:t>
      </w:r>
      <w:r w:rsidRPr="00D71B82">
        <w:rPr>
          <w:rFonts w:ascii="Arial" w:eastAsia="Calibri" w:hAnsi="Arial" w:cs="Arial"/>
          <w:b/>
        </w:rPr>
        <w:t xml:space="preserve"> du D</w:t>
      </w:r>
      <w:r w:rsidR="002B3645" w:rsidRPr="00D71B82">
        <w:rPr>
          <w:rFonts w:ascii="Arial" w:eastAsia="Calibri" w:hAnsi="Arial" w:cs="Arial"/>
          <w:b/>
        </w:rPr>
        <w:t xml:space="preserve">octeur </w:t>
      </w:r>
      <w:r w:rsidR="00DB0B29" w:rsidRPr="00852361">
        <w:rPr>
          <w:rFonts w:ascii="Arial" w:eastAsia="Calibri" w:hAnsi="Arial" w:cs="Arial"/>
          <w:b/>
          <w:color w:val="E36C0A" w:themeColor="accent6" w:themeShade="BF"/>
        </w:rPr>
        <w:t>XXXXXXXX</w:t>
      </w:r>
    </w:p>
    <w:p w14:paraId="552C4F2B" w14:textId="77777777" w:rsidR="00080127" w:rsidRPr="00852361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D71B82">
        <w:rPr>
          <w:rFonts w:ascii="Arial" w:eastAsia="Calibri" w:hAnsi="Arial" w:cs="Arial"/>
          <w:b/>
        </w:rPr>
        <w:t>Adresse du cabinet </w:t>
      </w:r>
      <w:r w:rsidRPr="00D71B82">
        <w:rPr>
          <w:rFonts w:ascii="Arial" w:eastAsia="Calibri" w:hAnsi="Arial" w:cs="Arial"/>
        </w:rPr>
        <w:t>:</w:t>
      </w:r>
      <w:r w:rsidR="001468C0">
        <w:rPr>
          <w:rFonts w:ascii="Arial" w:eastAsia="Calibri" w:hAnsi="Arial" w:cs="Arial"/>
        </w:rPr>
        <w:t xml:space="preserve">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</w:t>
      </w:r>
    </w:p>
    <w:p w14:paraId="1FE5FCAA" w14:textId="77777777" w:rsidR="00080127" w:rsidRPr="00852361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D71B82">
        <w:rPr>
          <w:rFonts w:ascii="Arial" w:eastAsia="Calibri" w:hAnsi="Arial" w:cs="Arial"/>
          <w:b/>
        </w:rPr>
        <w:t xml:space="preserve">Téléphone </w:t>
      </w:r>
      <w:r w:rsidRPr="00D71B82">
        <w:rPr>
          <w:rFonts w:ascii="Arial" w:eastAsia="Calibri" w:hAnsi="Arial" w:cs="Arial"/>
        </w:rPr>
        <w:t xml:space="preserve">: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XXXXXXXXX</w:t>
      </w:r>
    </w:p>
    <w:p w14:paraId="551AC9A4" w14:textId="565969CE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  <w:b/>
        </w:rPr>
        <w:t xml:space="preserve">Nature de l'activité : </w:t>
      </w:r>
      <w:r w:rsidR="000055B1">
        <w:rPr>
          <w:rFonts w:ascii="Arial" w:eastAsia="Calibri" w:hAnsi="Arial" w:cs="Arial"/>
        </w:rPr>
        <w:t>Chirurgie-Dentaire</w:t>
      </w:r>
    </w:p>
    <w:p w14:paraId="7FB68825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  <w:b/>
        </w:rPr>
        <w:t>Convention collective </w:t>
      </w:r>
      <w:r w:rsidRPr="00D71B82">
        <w:rPr>
          <w:rFonts w:ascii="Arial" w:eastAsia="Calibri" w:hAnsi="Arial" w:cs="Arial"/>
        </w:rPr>
        <w:t>: Personnel des cabinets dentaires N°3255 du 17/01/1992</w:t>
      </w:r>
    </w:p>
    <w:p w14:paraId="1891DF0B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  <w:b/>
        </w:rPr>
        <w:t xml:space="preserve">Existe-t-il un règlement intérieur </w:t>
      </w:r>
      <w:r w:rsidRPr="00D71B82">
        <w:rPr>
          <w:rFonts w:ascii="Arial" w:eastAsia="Calibri" w:hAnsi="Arial" w:cs="Arial"/>
        </w:rPr>
        <w:t xml:space="preserve">: </w:t>
      </w:r>
      <w:r w:rsidR="001468C0">
        <w:rPr>
          <w:rFonts w:ascii="Arial" w:eastAsia="Calibri" w:hAnsi="Arial" w:cs="Arial"/>
        </w:rPr>
        <w:t>non</w:t>
      </w:r>
    </w:p>
    <w:p w14:paraId="2F26562E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  <w:b/>
        </w:rPr>
        <w:t xml:space="preserve">Existe-t-il des délégués du personnel </w:t>
      </w:r>
      <w:r w:rsidRPr="00D71B82">
        <w:rPr>
          <w:rFonts w:ascii="Arial" w:eastAsia="Calibri" w:hAnsi="Arial" w:cs="Arial"/>
        </w:rPr>
        <w:t>: non</w:t>
      </w:r>
    </w:p>
    <w:p w14:paraId="6CC4EA7D" w14:textId="77777777" w:rsidR="00080127" w:rsidRPr="00852361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E36C0A" w:themeColor="accent6" w:themeShade="BF"/>
        </w:rPr>
      </w:pPr>
      <w:proofErr w:type="spellStart"/>
      <w:r w:rsidRPr="00D71B82">
        <w:rPr>
          <w:rFonts w:ascii="Arial" w:eastAsia="Calibri" w:hAnsi="Arial" w:cs="Arial"/>
          <w:b/>
        </w:rPr>
        <w:t>Emetteur</w:t>
      </w:r>
      <w:proofErr w:type="spellEnd"/>
      <w:r w:rsidRPr="00D71B82">
        <w:rPr>
          <w:rFonts w:ascii="Arial" w:eastAsia="Calibri" w:hAnsi="Arial" w:cs="Arial"/>
          <w:b/>
        </w:rPr>
        <w:t xml:space="preserve"> du document </w:t>
      </w:r>
      <w:r w:rsidRPr="00D71B82">
        <w:rPr>
          <w:rFonts w:ascii="Arial" w:eastAsia="Calibri" w:hAnsi="Arial" w:cs="Arial"/>
        </w:rPr>
        <w:t xml:space="preserve">: Docteur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XXXXXXXXX</w:t>
      </w:r>
    </w:p>
    <w:p w14:paraId="5964BE10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</w:rPr>
      </w:pPr>
    </w:p>
    <w:p w14:paraId="08DC4102" w14:textId="77777777" w:rsidR="00080127" w:rsidRPr="00D71B82" w:rsidRDefault="00FD1AC4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D71B82">
        <w:rPr>
          <w:rFonts w:ascii="Arial" w:eastAsia="Calibri" w:hAnsi="Arial" w:cs="Arial"/>
          <w:b/>
          <w:color w:val="C0C0C0"/>
          <w:sz w:val="24"/>
          <w:u w:val="single"/>
        </w:rPr>
        <w:t>EFFECTIFS CONCERNES PAR LE DOCUMENT</w:t>
      </w:r>
    </w:p>
    <w:p w14:paraId="04B6B15D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</w:rPr>
      </w:pPr>
    </w:p>
    <w:p w14:paraId="6FBEE2C5" w14:textId="77777777" w:rsidR="00080127" w:rsidRPr="00852361" w:rsidRDefault="00D92B3E">
      <w:pPr>
        <w:spacing w:after="0" w:line="240" w:lineRule="auto"/>
        <w:ind w:left="-709" w:right="-772"/>
        <w:jc w:val="both"/>
        <w:rPr>
          <w:rFonts w:ascii="Arial" w:eastAsia="Calibri" w:hAnsi="Arial" w:cs="Arial"/>
          <w:color w:val="E36C0A" w:themeColor="accent6" w:themeShade="BF"/>
        </w:rPr>
      </w:pPr>
      <w:r>
        <w:rPr>
          <w:rFonts w:ascii="Arial" w:eastAsia="Calibri" w:hAnsi="Arial" w:cs="Arial"/>
          <w:b/>
        </w:rPr>
        <w:t xml:space="preserve">Employeur </w:t>
      </w:r>
      <w:r w:rsidR="00FD1AC4" w:rsidRPr="00D71B82">
        <w:rPr>
          <w:rFonts w:ascii="Arial" w:eastAsia="Calibri" w:hAnsi="Arial" w:cs="Arial"/>
        </w:rPr>
        <w:t xml:space="preserve">: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XXXXXXXXXXX</w:t>
      </w:r>
    </w:p>
    <w:p w14:paraId="090EA34B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  <w:b/>
        </w:rPr>
        <w:t>Personnel concerné par ce document </w:t>
      </w:r>
      <w:r w:rsidRPr="00D71B82">
        <w:rPr>
          <w:rFonts w:ascii="Arial" w:eastAsia="Calibri" w:hAnsi="Arial" w:cs="Arial"/>
        </w:rPr>
        <w:t>:</w:t>
      </w:r>
    </w:p>
    <w:p w14:paraId="119B3450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tbl>
      <w:tblPr>
        <w:tblW w:w="9111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1839"/>
        <w:gridCol w:w="2364"/>
        <w:gridCol w:w="2470"/>
      </w:tblGrid>
      <w:tr w:rsidR="00080127" w:rsidRPr="00D71B82" w14:paraId="17057FA2" w14:textId="77777777" w:rsidTr="001468C0">
        <w:trPr>
          <w:trHeight w:val="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2A028" w14:textId="77777777" w:rsidR="00080127" w:rsidRPr="00D71B82" w:rsidRDefault="00FD1AC4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NOM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6CFC2" w14:textId="77777777" w:rsidR="00080127" w:rsidRPr="00D71B82" w:rsidRDefault="00FD1AC4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PRENOM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D2C46" w14:textId="77777777" w:rsidR="00080127" w:rsidRPr="00D71B82" w:rsidRDefault="00FD1AC4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QUALIFICATION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881B9" w14:textId="77777777" w:rsidR="00080127" w:rsidRPr="00D71B82" w:rsidRDefault="00FD1AC4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CONTRAT DE TRAVAIL</w:t>
            </w:r>
          </w:p>
        </w:tc>
      </w:tr>
      <w:tr w:rsidR="00080127" w:rsidRPr="00D71B82" w14:paraId="398CB406" w14:textId="77777777" w:rsidTr="001468C0">
        <w:trPr>
          <w:trHeight w:val="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E3335" w14:textId="77777777" w:rsidR="00080127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XXXXXX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B6C" w14:textId="77777777" w:rsidR="00080127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D5FE7" w14:textId="77777777" w:rsidR="00080127" w:rsidRPr="00D71B82" w:rsidRDefault="00FD1AC4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Assistante dentaire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4E973" w14:textId="77777777" w:rsidR="00080127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</w:t>
            </w:r>
          </w:p>
        </w:tc>
      </w:tr>
      <w:tr w:rsidR="00080127" w:rsidRPr="00D71B82" w14:paraId="0FEDC197" w14:textId="77777777" w:rsidTr="001468C0">
        <w:trPr>
          <w:trHeight w:val="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31C73" w14:textId="77777777" w:rsidR="00080127" w:rsidRPr="00D71B82" w:rsidRDefault="00DB0B29" w:rsidP="00294B8F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XXXXXX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7528D" w14:textId="77777777" w:rsidR="00080127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6BED7" w14:textId="77777777" w:rsidR="00080127" w:rsidRPr="00D71B82" w:rsidRDefault="00FD1AC4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Assistante dentaire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43337" w14:textId="77777777" w:rsidR="00080127" w:rsidRPr="00D71B82" w:rsidRDefault="00DB0B29" w:rsidP="002B3645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</w:t>
            </w:r>
          </w:p>
        </w:tc>
      </w:tr>
      <w:tr w:rsidR="00D92B3E" w:rsidRPr="00D71B82" w14:paraId="1B0F7A03" w14:textId="77777777" w:rsidTr="001468C0">
        <w:trPr>
          <w:trHeight w:val="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873F4" w14:textId="77777777" w:rsidR="00D92B3E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XXXXXX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53706" w14:textId="77777777" w:rsidR="00D92B3E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CC3CA" w14:textId="77777777" w:rsidR="00D92B3E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Secrétaire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FD15C" w14:textId="77777777" w:rsidR="00D92B3E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</w:t>
            </w:r>
          </w:p>
        </w:tc>
      </w:tr>
      <w:tr w:rsidR="00D92B3E" w:rsidRPr="00D71B82" w14:paraId="5D7E5E2D" w14:textId="77777777" w:rsidTr="001468C0">
        <w:trPr>
          <w:trHeight w:val="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8896D" w14:textId="77777777" w:rsidR="00D92B3E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XXXXXX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CE741" w14:textId="77777777" w:rsidR="00D92B3E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551E" w14:textId="77777777" w:rsidR="00D92B3E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D92B3E">
              <w:rPr>
                <w:rFonts w:ascii="Arial" w:eastAsia="Calibri" w:hAnsi="Arial" w:cs="Arial"/>
              </w:rPr>
              <w:t>ecrétaire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E5C0E" w14:textId="77777777" w:rsidR="00D92B3E" w:rsidRPr="00D71B82" w:rsidRDefault="00DB0B29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XXXXX</w:t>
            </w:r>
          </w:p>
        </w:tc>
      </w:tr>
    </w:tbl>
    <w:p w14:paraId="53EFBD10" w14:textId="77777777" w:rsidR="00D71B82" w:rsidRDefault="00D71B82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color w:val="FF0000"/>
        </w:rPr>
      </w:pPr>
    </w:p>
    <w:p w14:paraId="2F34EB0D" w14:textId="77777777" w:rsidR="001468C0" w:rsidRDefault="001468C0" w:rsidP="001468C0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FF0000"/>
        </w:rPr>
      </w:pPr>
    </w:p>
    <w:p w14:paraId="1C2A1C34" w14:textId="77777777" w:rsidR="001468C0" w:rsidRPr="001468C0" w:rsidRDefault="001468C0" w:rsidP="001468C0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FF0000"/>
        </w:rPr>
      </w:pPr>
    </w:p>
    <w:p w14:paraId="1688BF80" w14:textId="77777777" w:rsidR="00080127" w:rsidRPr="00D92B3E" w:rsidRDefault="00FD1AC4" w:rsidP="00386D88">
      <w:pPr>
        <w:pBdr>
          <w:top w:val="single" w:sz="12" w:space="1" w:color="E77D5C"/>
          <w:left w:val="single" w:sz="12" w:space="4" w:color="E77D5C"/>
          <w:bottom w:val="single" w:sz="12" w:space="1" w:color="E77D5C"/>
          <w:right w:val="single" w:sz="12" w:space="4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28"/>
        </w:rPr>
      </w:pPr>
      <w:r w:rsidRPr="00D92B3E">
        <w:rPr>
          <w:rFonts w:ascii="Arial" w:eastAsia="Calibri" w:hAnsi="Arial" w:cs="Arial"/>
          <w:b/>
          <w:color w:val="0070C0"/>
          <w:sz w:val="28"/>
        </w:rPr>
        <w:lastRenderedPageBreak/>
        <w:t>APPRECIATION DES RISQUES</w:t>
      </w:r>
    </w:p>
    <w:p w14:paraId="1727455A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589C5BD8" w14:textId="77777777" w:rsidR="00080127" w:rsidRDefault="00FD1AC4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D71B82">
        <w:rPr>
          <w:rFonts w:ascii="Arial" w:eastAsia="Calibri" w:hAnsi="Arial" w:cs="Arial"/>
          <w:b/>
          <w:color w:val="C0C0C0"/>
          <w:sz w:val="24"/>
          <w:u w:val="single"/>
        </w:rPr>
        <w:t>FACTEURS DE RISQUE</w:t>
      </w:r>
    </w:p>
    <w:p w14:paraId="017C589F" w14:textId="77777777" w:rsidR="002E6A8E" w:rsidRPr="00D71B82" w:rsidRDefault="002E6A8E" w:rsidP="002E6A8E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</w:p>
    <w:p w14:paraId="1A607580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018869A6" w14:textId="77777777" w:rsidR="003E4670" w:rsidRPr="00D71B82" w:rsidRDefault="00797A76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Risques infectieux</w:t>
      </w:r>
    </w:p>
    <w:p w14:paraId="6949C27B" w14:textId="7084DC72" w:rsidR="00080127" w:rsidRPr="00D71B82" w:rsidRDefault="00FD1AC4" w:rsidP="00797A76">
      <w:pPr>
        <w:pStyle w:val="Paragraphedeliste"/>
        <w:numPr>
          <w:ilvl w:val="0"/>
          <w:numId w:val="9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 xml:space="preserve">Accident d’exposition au sang par piqûre ou coupure : instrument, </w:t>
      </w:r>
      <w:r w:rsidR="000055B1">
        <w:rPr>
          <w:rFonts w:ascii="Arial" w:eastAsia="Calibri" w:hAnsi="Arial" w:cs="Arial"/>
        </w:rPr>
        <w:t xml:space="preserve">fraises, </w:t>
      </w:r>
      <w:r w:rsidRPr="00D71B82">
        <w:rPr>
          <w:rFonts w:ascii="Arial" w:eastAsia="Calibri" w:hAnsi="Arial" w:cs="Arial"/>
        </w:rPr>
        <w:t>...</w:t>
      </w:r>
    </w:p>
    <w:p w14:paraId="4DB6E195" w14:textId="77777777" w:rsidR="00080127" w:rsidRPr="00D71B82" w:rsidRDefault="00FD1AC4" w:rsidP="00797A76">
      <w:pPr>
        <w:pStyle w:val="Paragraphedeliste"/>
        <w:numPr>
          <w:ilvl w:val="0"/>
          <w:numId w:val="9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>Accident d’exposition au sang par projection oculaire lors du travail à quatre mains</w:t>
      </w:r>
    </w:p>
    <w:p w14:paraId="7BF8E63E" w14:textId="77777777" w:rsidR="00797A76" w:rsidRPr="00D71B82" w:rsidRDefault="00FD1AC4" w:rsidP="00797A76">
      <w:pPr>
        <w:pStyle w:val="Paragraphedeliste"/>
        <w:numPr>
          <w:ilvl w:val="0"/>
          <w:numId w:val="9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>Inh</w:t>
      </w:r>
      <w:r w:rsidR="00F07916" w:rsidRPr="00D71B82">
        <w:rPr>
          <w:rFonts w:ascii="Arial" w:eastAsia="Calibri" w:hAnsi="Arial" w:cs="Arial"/>
        </w:rPr>
        <w:t>alation : contamination aérienne virale bactérienne ou fongique</w:t>
      </w:r>
    </w:p>
    <w:p w14:paraId="16A5E5EA" w14:textId="77777777" w:rsidR="00080127" w:rsidRPr="00D71B82" w:rsidRDefault="00FD1AC4" w:rsidP="00797A76">
      <w:pPr>
        <w:pStyle w:val="Paragraphedeliste"/>
        <w:numPr>
          <w:ilvl w:val="0"/>
          <w:numId w:val="9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>Morsure</w:t>
      </w:r>
    </w:p>
    <w:p w14:paraId="7572128E" w14:textId="77777777" w:rsidR="00797A76" w:rsidRPr="00D71B82" w:rsidRDefault="00FD1AC4" w:rsidP="00797A76">
      <w:pPr>
        <w:pStyle w:val="Paragraphedeliste"/>
        <w:numPr>
          <w:ilvl w:val="0"/>
          <w:numId w:val="9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>Contaminati</w:t>
      </w:r>
      <w:r w:rsidR="002B3645" w:rsidRPr="00D71B82">
        <w:rPr>
          <w:rFonts w:ascii="Arial" w:eastAsia="Calibri" w:hAnsi="Arial" w:cs="Arial"/>
        </w:rPr>
        <w:t>o</w:t>
      </w:r>
      <w:r w:rsidRPr="00D71B82">
        <w:rPr>
          <w:rFonts w:ascii="Arial" w:eastAsia="Calibri" w:hAnsi="Arial" w:cs="Arial"/>
        </w:rPr>
        <w:t>n cutanée : streptocoque, pneumocoque, herpès...</w:t>
      </w:r>
    </w:p>
    <w:p w14:paraId="343EB58B" w14:textId="4EC92945" w:rsidR="00080127" w:rsidRPr="00D71B82" w:rsidRDefault="00FD1AC4" w:rsidP="00797A76">
      <w:pPr>
        <w:pStyle w:val="Paragraphedeliste"/>
        <w:numPr>
          <w:ilvl w:val="0"/>
          <w:numId w:val="9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 xml:space="preserve">Contamination </w:t>
      </w:r>
      <w:r w:rsidR="001468C0" w:rsidRPr="00D71B82">
        <w:rPr>
          <w:rFonts w:ascii="Arial" w:eastAsia="Calibri" w:hAnsi="Arial" w:cs="Arial"/>
        </w:rPr>
        <w:t>o</w:t>
      </w:r>
      <w:r w:rsidR="001468C0">
        <w:rPr>
          <w:rFonts w:ascii="Arial" w:eastAsia="Calibri" w:hAnsi="Arial" w:cs="Arial"/>
        </w:rPr>
        <w:t>c</w:t>
      </w:r>
      <w:r w:rsidR="001468C0" w:rsidRPr="00D71B82">
        <w:rPr>
          <w:rFonts w:ascii="Arial" w:eastAsia="Calibri" w:hAnsi="Arial" w:cs="Arial"/>
        </w:rPr>
        <w:t>ulaire</w:t>
      </w:r>
      <w:r w:rsidRPr="00D71B82">
        <w:rPr>
          <w:rFonts w:ascii="Arial" w:eastAsia="Calibri" w:hAnsi="Arial" w:cs="Arial"/>
        </w:rPr>
        <w:t xml:space="preserve"> : </w:t>
      </w:r>
      <w:proofErr w:type="spellStart"/>
      <w:r w:rsidRPr="00D71B82">
        <w:rPr>
          <w:rFonts w:ascii="Arial" w:eastAsia="Calibri" w:hAnsi="Arial" w:cs="Arial"/>
        </w:rPr>
        <w:t>kérato</w:t>
      </w:r>
      <w:proofErr w:type="spellEnd"/>
      <w:r w:rsidR="00653F0F">
        <w:rPr>
          <w:rFonts w:ascii="Arial" w:eastAsia="Calibri" w:hAnsi="Arial" w:cs="Arial"/>
        </w:rPr>
        <w:t>-</w:t>
      </w:r>
      <w:r w:rsidRPr="00D71B82">
        <w:rPr>
          <w:rFonts w:ascii="Arial" w:eastAsia="Calibri" w:hAnsi="Arial" w:cs="Arial"/>
        </w:rPr>
        <w:t>conjonctivite virale...</w:t>
      </w:r>
    </w:p>
    <w:p w14:paraId="64C754F5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4E133570" w14:textId="77777777" w:rsidR="00080127" w:rsidRPr="00D71B82" w:rsidRDefault="00797A76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Risques chimiques</w:t>
      </w:r>
    </w:p>
    <w:p w14:paraId="51F5DBE2" w14:textId="77777777" w:rsidR="00F07916" w:rsidRPr="00D71B82" w:rsidRDefault="003E4670" w:rsidP="00F0791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Allergie </w:t>
      </w:r>
    </w:p>
    <w:p w14:paraId="600150E8" w14:textId="59797C62" w:rsidR="002B3645" w:rsidRPr="00D71B82" w:rsidRDefault="00653F0F" w:rsidP="00F0791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Latex</w:t>
      </w:r>
      <w:r w:rsidR="00F07916" w:rsidRPr="00D71B82">
        <w:rPr>
          <w:rFonts w:ascii="Arial" w:eastAsia="Calibri" w:hAnsi="Arial" w:cs="Arial"/>
        </w:rPr>
        <w:t> </w:t>
      </w:r>
    </w:p>
    <w:p w14:paraId="2D89AC06" w14:textId="0242C09F" w:rsidR="00797A76" w:rsidRPr="00D71B82" w:rsidRDefault="00653F0F" w:rsidP="00F0791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</w:rPr>
        <w:t>Résine</w:t>
      </w:r>
      <w:r w:rsidR="00797A76" w:rsidRPr="00D71B82">
        <w:rPr>
          <w:rFonts w:ascii="Arial" w:eastAsia="Calibri" w:hAnsi="Arial" w:cs="Arial"/>
        </w:rPr>
        <w:t xml:space="preserve"> acrylique et </w:t>
      </w:r>
      <w:r w:rsidR="001468C0" w:rsidRPr="00D71B82">
        <w:rPr>
          <w:rFonts w:ascii="Arial" w:eastAsia="Calibri" w:hAnsi="Arial" w:cs="Arial"/>
        </w:rPr>
        <w:t>méthacrylate</w:t>
      </w:r>
      <w:r w:rsidR="00797A76" w:rsidRPr="00D71B82">
        <w:rPr>
          <w:rFonts w:ascii="Arial" w:eastAsia="Calibri" w:hAnsi="Arial" w:cs="Arial"/>
        </w:rPr>
        <w:t> </w:t>
      </w:r>
      <w:r w:rsidR="00797A76" w:rsidRPr="00D71B82">
        <w:rPr>
          <w:rFonts w:ascii="Arial" w:eastAsia="Calibri" w:hAnsi="Arial" w:cs="Arial"/>
          <w:b/>
        </w:rPr>
        <w:t xml:space="preserve"> </w:t>
      </w:r>
    </w:p>
    <w:p w14:paraId="1599308F" w14:textId="2E9CA2B8" w:rsidR="00797A76" w:rsidRPr="00D71B82" w:rsidRDefault="00653F0F" w:rsidP="00F0791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</w:rPr>
        <w:t>Métaux</w:t>
      </w:r>
      <w:r w:rsidR="00797A76" w:rsidRPr="00D71B82">
        <w:rPr>
          <w:rFonts w:ascii="Arial" w:eastAsia="Calibri" w:hAnsi="Arial" w:cs="Arial"/>
        </w:rPr>
        <w:t xml:space="preserve"> (chrome avec instruments métalliques inox, nickel, cobalt...)</w:t>
      </w:r>
    </w:p>
    <w:p w14:paraId="30E89147" w14:textId="11E9AAF8" w:rsidR="00797A76" w:rsidRPr="00D71B82" w:rsidRDefault="00653F0F" w:rsidP="00F0791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</w:rPr>
        <w:t>Antiseptique</w:t>
      </w:r>
      <w:r w:rsidR="00797A76" w:rsidRPr="00D71B82">
        <w:rPr>
          <w:rFonts w:ascii="Arial" w:eastAsia="Calibri" w:hAnsi="Arial" w:cs="Arial"/>
        </w:rPr>
        <w:t xml:space="preserve"> : formaldéhyde, ammonium quaternaire, </w:t>
      </w:r>
      <w:proofErr w:type="spellStart"/>
      <w:r w:rsidR="001468C0" w:rsidRPr="00D71B82">
        <w:rPr>
          <w:rFonts w:ascii="Arial" w:eastAsia="Calibri" w:hAnsi="Arial" w:cs="Arial"/>
        </w:rPr>
        <w:t>chlorhexidine</w:t>
      </w:r>
      <w:proofErr w:type="spellEnd"/>
    </w:p>
    <w:p w14:paraId="651A1487" w14:textId="77777777" w:rsidR="00F07916" w:rsidRPr="00D71B82" w:rsidRDefault="002B3645" w:rsidP="00F0791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B</w:t>
      </w:r>
      <w:r w:rsidR="00FD1AC4" w:rsidRPr="00D71B82">
        <w:rPr>
          <w:rFonts w:ascii="Arial" w:eastAsia="Calibri" w:hAnsi="Arial" w:cs="Arial"/>
        </w:rPr>
        <w:t>rûlure</w:t>
      </w:r>
      <w:r w:rsidR="003E4670" w:rsidRPr="00D71B82">
        <w:rPr>
          <w:rFonts w:ascii="Arial" w:eastAsia="Calibri" w:hAnsi="Arial" w:cs="Arial"/>
        </w:rPr>
        <w:t> </w:t>
      </w:r>
    </w:p>
    <w:p w14:paraId="349260AD" w14:textId="4A54693D" w:rsidR="00F07916" w:rsidRPr="00D71B82" w:rsidRDefault="00653F0F" w:rsidP="00F0791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Chimique</w:t>
      </w:r>
    </w:p>
    <w:p w14:paraId="6E939A52" w14:textId="3BBD1AD6" w:rsidR="00F07916" w:rsidRPr="00D71B82" w:rsidRDefault="00653F0F" w:rsidP="00F0791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Par</w:t>
      </w:r>
      <w:r w:rsidR="00F07916" w:rsidRPr="00D71B82">
        <w:rPr>
          <w:rFonts w:ascii="Arial" w:eastAsia="Calibri" w:hAnsi="Arial" w:cs="Arial"/>
        </w:rPr>
        <w:t xml:space="preserve"> flamme              </w:t>
      </w:r>
    </w:p>
    <w:p w14:paraId="2F9434F3" w14:textId="77777777" w:rsidR="00080127" w:rsidRPr="00D71B82" w:rsidRDefault="00FD1AC4" w:rsidP="00797A7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Toxique </w:t>
      </w:r>
    </w:p>
    <w:p w14:paraId="63C01D2D" w14:textId="77777777" w:rsidR="002B3645" w:rsidRPr="00D71B82" w:rsidRDefault="00FD1AC4" w:rsidP="00797A7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Irritation cutanée : produit antiseptique, hypochlorite alcalin </w:t>
      </w:r>
    </w:p>
    <w:p w14:paraId="5C2C2B73" w14:textId="77777777" w:rsidR="00080127" w:rsidRPr="00D71B82" w:rsidRDefault="00FD1AC4" w:rsidP="00797A7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Irritation pulmonaire</w:t>
      </w:r>
    </w:p>
    <w:p w14:paraId="258BCE65" w14:textId="77777777" w:rsidR="00080127" w:rsidRDefault="00FD1AC4" w:rsidP="00797A7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Irritation/brûlure oculaire</w:t>
      </w:r>
    </w:p>
    <w:p w14:paraId="7F79B694" w14:textId="77777777" w:rsidR="00D92B3E" w:rsidRPr="002A054D" w:rsidRDefault="00D92B3E" w:rsidP="00797A76">
      <w:pPr>
        <w:pStyle w:val="Paragraphedeliste"/>
        <w:numPr>
          <w:ilvl w:val="0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2A054D">
        <w:rPr>
          <w:rFonts w:ascii="Arial" w:eastAsia="Calibri" w:hAnsi="Arial" w:cs="Arial"/>
        </w:rPr>
        <w:t xml:space="preserve">Inhalation des vapeurs des imprimantes 3D </w:t>
      </w:r>
    </w:p>
    <w:p w14:paraId="7B5E4D50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6BC8F883" w14:textId="77777777" w:rsidR="00080127" w:rsidRPr="00D71B82" w:rsidRDefault="003E4670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Risques liés aux rayonnements</w:t>
      </w:r>
    </w:p>
    <w:p w14:paraId="17F29C93" w14:textId="201F3FAF" w:rsidR="003E4670" w:rsidRPr="00D71B82" w:rsidRDefault="00FD1AC4" w:rsidP="003E4670">
      <w:pPr>
        <w:pStyle w:val="Paragraphedeliste"/>
        <w:numPr>
          <w:ilvl w:val="0"/>
          <w:numId w:val="12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Rayons X </w:t>
      </w:r>
      <w:r w:rsidR="000055B1">
        <w:rPr>
          <w:rFonts w:ascii="Arial" w:eastAsia="Calibri" w:hAnsi="Arial" w:cs="Arial"/>
        </w:rPr>
        <w:t xml:space="preserve">de la radiographie </w:t>
      </w:r>
      <w:proofErr w:type="spellStart"/>
      <w:r w:rsidR="000055B1">
        <w:rPr>
          <w:rFonts w:ascii="Arial" w:eastAsia="Calibri" w:hAnsi="Arial" w:cs="Arial"/>
        </w:rPr>
        <w:t>rétroalvéolaire</w:t>
      </w:r>
      <w:proofErr w:type="spellEnd"/>
      <w:r w:rsidR="000055B1">
        <w:rPr>
          <w:rFonts w:ascii="Arial" w:eastAsia="Calibri" w:hAnsi="Arial" w:cs="Arial"/>
        </w:rPr>
        <w:t xml:space="preserve">, </w:t>
      </w:r>
      <w:r w:rsidR="00356E9B">
        <w:rPr>
          <w:rFonts w:ascii="Arial" w:eastAsia="Calibri" w:hAnsi="Arial" w:cs="Arial"/>
        </w:rPr>
        <w:t xml:space="preserve">panoramique et </w:t>
      </w:r>
      <w:r w:rsidR="000055B1">
        <w:rPr>
          <w:rFonts w:ascii="Arial" w:eastAsia="Calibri" w:hAnsi="Arial" w:cs="Arial"/>
        </w:rPr>
        <w:t>CBCT</w:t>
      </w:r>
    </w:p>
    <w:p w14:paraId="516D64EE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6CC5DAC5" w14:textId="77777777" w:rsidR="00080127" w:rsidRPr="00D71B82" w:rsidRDefault="003E4670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Risques physiques</w:t>
      </w:r>
    </w:p>
    <w:p w14:paraId="7D66AF60" w14:textId="77777777" w:rsidR="00080127" w:rsidRPr="00D71B82" w:rsidRDefault="00FD1AC4" w:rsidP="003E4670">
      <w:pPr>
        <w:pStyle w:val="Paragraphedeliste"/>
        <w:numPr>
          <w:ilvl w:val="0"/>
          <w:numId w:val="13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Liés à la posture de travail : debout/assis, penché en avant</w:t>
      </w:r>
    </w:p>
    <w:p w14:paraId="6762E0CC" w14:textId="77777777" w:rsidR="00080127" w:rsidRPr="00D71B82" w:rsidRDefault="00FD1AC4" w:rsidP="003E4670">
      <w:pPr>
        <w:pStyle w:val="Paragraphedeliste"/>
        <w:numPr>
          <w:ilvl w:val="0"/>
          <w:numId w:val="13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Liés à la manutention de colis</w:t>
      </w:r>
    </w:p>
    <w:p w14:paraId="5756D3BD" w14:textId="77777777" w:rsidR="00080127" w:rsidRPr="00D71B82" w:rsidRDefault="00FD1AC4" w:rsidP="003E4670">
      <w:pPr>
        <w:pStyle w:val="Paragraphedeliste"/>
        <w:numPr>
          <w:ilvl w:val="0"/>
          <w:numId w:val="13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Liés à la projection de </w:t>
      </w:r>
      <w:r w:rsidR="00356E9B">
        <w:rPr>
          <w:rFonts w:ascii="Arial" w:eastAsia="Calibri" w:hAnsi="Arial" w:cs="Arial"/>
        </w:rPr>
        <w:t>résine</w:t>
      </w:r>
      <w:r w:rsidRPr="00D71B82">
        <w:rPr>
          <w:rFonts w:ascii="Arial" w:eastAsia="Calibri" w:hAnsi="Arial" w:cs="Arial"/>
        </w:rPr>
        <w:t xml:space="preserve"> ou poussières (meulage d'appareil dentaire)</w:t>
      </w:r>
    </w:p>
    <w:p w14:paraId="3905ED80" w14:textId="77777777" w:rsidR="00080127" w:rsidRDefault="00FD1AC4" w:rsidP="003E4670">
      <w:pPr>
        <w:pStyle w:val="Paragraphedeliste"/>
        <w:numPr>
          <w:ilvl w:val="0"/>
          <w:numId w:val="13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Liés au travail sur écran</w:t>
      </w:r>
    </w:p>
    <w:p w14:paraId="33751A4C" w14:textId="77777777" w:rsidR="00356E9B" w:rsidRDefault="00356E9B" w:rsidP="00356E9B">
      <w:pPr>
        <w:pStyle w:val="Paragraphedeliste"/>
        <w:numPr>
          <w:ilvl w:val="0"/>
          <w:numId w:val="13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Liés à l’utilisation du laser diode</w:t>
      </w:r>
    </w:p>
    <w:p w14:paraId="2E7EA46F" w14:textId="77777777" w:rsidR="003E4670" w:rsidRPr="00D71B82" w:rsidRDefault="003E4670" w:rsidP="003E4670">
      <w:pPr>
        <w:pStyle w:val="Paragraphedeliste"/>
        <w:spacing w:after="0" w:line="240" w:lineRule="auto"/>
        <w:ind w:left="360" w:right="-772"/>
        <w:jc w:val="both"/>
        <w:rPr>
          <w:rFonts w:ascii="Arial" w:eastAsia="Calibri" w:hAnsi="Arial" w:cs="Arial"/>
        </w:rPr>
      </w:pPr>
    </w:p>
    <w:p w14:paraId="4B771376" w14:textId="77777777" w:rsidR="002B3645" w:rsidRPr="00D71B82" w:rsidRDefault="003E4670" w:rsidP="002B3645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Autres risques</w:t>
      </w:r>
    </w:p>
    <w:p w14:paraId="3232673E" w14:textId="77777777" w:rsidR="00080127" w:rsidRPr="00D71B82" w:rsidRDefault="00FD1AC4" w:rsidP="003E4670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Thermi</w:t>
      </w:r>
      <w:r w:rsidR="002B3645" w:rsidRPr="00D71B82">
        <w:rPr>
          <w:rFonts w:ascii="Arial" w:eastAsia="Calibri" w:hAnsi="Arial" w:cs="Arial"/>
        </w:rPr>
        <w:t>que : a</w:t>
      </w:r>
      <w:r w:rsidRPr="00D71B82">
        <w:rPr>
          <w:rFonts w:ascii="Arial" w:eastAsia="Calibri" w:hAnsi="Arial" w:cs="Arial"/>
        </w:rPr>
        <w:t>utoclave, chaîne de décontamination</w:t>
      </w:r>
      <w:r w:rsidR="00356E9B">
        <w:rPr>
          <w:rFonts w:ascii="Arial" w:eastAsia="Calibri" w:hAnsi="Arial" w:cs="Arial"/>
        </w:rPr>
        <w:t>, chaleur des buses et plateau des imprimantes 3D</w:t>
      </w:r>
    </w:p>
    <w:p w14:paraId="52AF730A" w14:textId="77777777" w:rsidR="003E4670" w:rsidRPr="00D71B82" w:rsidRDefault="00FD1AC4" w:rsidP="003E4670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 xml:space="preserve">Sonore : </w:t>
      </w:r>
      <w:r w:rsidR="003E4670" w:rsidRPr="00D71B82">
        <w:rPr>
          <w:rFonts w:ascii="Arial" w:eastAsia="Calibri" w:hAnsi="Arial" w:cs="Arial"/>
        </w:rPr>
        <w:t xml:space="preserve">ultra-sons, </w:t>
      </w:r>
      <w:r w:rsidRPr="00D71B82">
        <w:rPr>
          <w:rFonts w:ascii="Arial" w:eastAsia="Calibri" w:hAnsi="Arial" w:cs="Arial"/>
        </w:rPr>
        <w:t>aspiration, compresseur, turbine, micromoteur</w:t>
      </w:r>
      <w:r w:rsidRPr="00D71B82">
        <w:rPr>
          <w:rFonts w:ascii="Arial" w:eastAsia="Calibri" w:hAnsi="Arial" w:cs="Arial"/>
        </w:rPr>
        <w:tab/>
      </w:r>
    </w:p>
    <w:p w14:paraId="2FDD2558" w14:textId="77777777" w:rsidR="003E4670" w:rsidRPr="00D71B82" w:rsidRDefault="002B3645" w:rsidP="003E4670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Lumineux</w:t>
      </w:r>
      <w:r w:rsidR="00FD1AC4" w:rsidRPr="00D71B82">
        <w:rPr>
          <w:rFonts w:ascii="Arial" w:eastAsia="Calibri" w:hAnsi="Arial" w:cs="Arial"/>
        </w:rPr>
        <w:t xml:space="preserve"> : travail de précision avec nécessité d'un éclairage élevé</w:t>
      </w:r>
      <w:r w:rsidR="00356E9B">
        <w:rPr>
          <w:rFonts w:ascii="Arial" w:eastAsia="Calibri" w:hAnsi="Arial" w:cs="Arial"/>
        </w:rPr>
        <w:t xml:space="preserve">, lampes à </w:t>
      </w:r>
      <w:proofErr w:type="spellStart"/>
      <w:r w:rsidR="00356E9B">
        <w:rPr>
          <w:rFonts w:ascii="Arial" w:eastAsia="Calibri" w:hAnsi="Arial" w:cs="Arial"/>
        </w:rPr>
        <w:t>photopolymériser</w:t>
      </w:r>
      <w:proofErr w:type="spellEnd"/>
    </w:p>
    <w:p w14:paraId="51EE6B39" w14:textId="77777777" w:rsidR="00080127" w:rsidRPr="00D71B82" w:rsidRDefault="00CB1E65" w:rsidP="003E4670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Stress</w:t>
      </w:r>
      <w:r w:rsidR="00FD1AC4" w:rsidRPr="00D71B82">
        <w:rPr>
          <w:rFonts w:ascii="Arial" w:eastAsia="Calibri" w:hAnsi="Arial" w:cs="Arial"/>
        </w:rPr>
        <w:t xml:space="preserve"> : </w:t>
      </w:r>
      <w:r w:rsidRPr="00D71B82">
        <w:rPr>
          <w:rFonts w:ascii="Arial" w:eastAsia="Calibri" w:hAnsi="Arial" w:cs="Arial"/>
        </w:rPr>
        <w:t xml:space="preserve">charge mentale, </w:t>
      </w:r>
      <w:r w:rsidR="00FD1AC4" w:rsidRPr="00D71B82">
        <w:rPr>
          <w:rFonts w:ascii="Arial" w:eastAsia="Calibri" w:hAnsi="Arial" w:cs="Arial"/>
        </w:rPr>
        <w:t xml:space="preserve">tâches diverses, travail de précision, </w:t>
      </w:r>
      <w:r w:rsidR="005E6DA1" w:rsidRPr="00D71B82">
        <w:rPr>
          <w:rFonts w:ascii="Arial" w:eastAsia="Calibri" w:hAnsi="Arial" w:cs="Arial"/>
        </w:rPr>
        <w:t xml:space="preserve">gestion des </w:t>
      </w:r>
      <w:r w:rsidR="00FD1AC4" w:rsidRPr="00D71B82">
        <w:rPr>
          <w:rFonts w:ascii="Arial" w:eastAsia="Calibri" w:hAnsi="Arial" w:cs="Arial"/>
        </w:rPr>
        <w:t>urgences...</w:t>
      </w:r>
    </w:p>
    <w:p w14:paraId="429443C5" w14:textId="77777777" w:rsidR="00C42C7D" w:rsidRPr="00D71B82" w:rsidRDefault="00C42C7D" w:rsidP="003E4670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Postural</w:t>
      </w:r>
    </w:p>
    <w:p w14:paraId="4CF8C325" w14:textId="77777777" w:rsidR="00080127" w:rsidRPr="00D71B82" w:rsidRDefault="002B3645" w:rsidP="003E4670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C</w:t>
      </w:r>
      <w:r w:rsidR="00FD1AC4" w:rsidRPr="00D71B82">
        <w:rPr>
          <w:rFonts w:ascii="Arial" w:eastAsia="Calibri" w:hAnsi="Arial" w:cs="Arial"/>
        </w:rPr>
        <w:t>hute</w:t>
      </w:r>
      <w:r w:rsidR="001139D6">
        <w:rPr>
          <w:rFonts w:ascii="Arial" w:eastAsia="Calibri" w:hAnsi="Arial" w:cs="Arial"/>
        </w:rPr>
        <w:t xml:space="preserve"> dans l’escalier</w:t>
      </w:r>
    </w:p>
    <w:p w14:paraId="7E632F77" w14:textId="77777777" w:rsidR="00BF26AB" w:rsidRPr="00DB0B29" w:rsidRDefault="002B3645" w:rsidP="00BF26AB">
      <w:pPr>
        <w:pStyle w:val="Paragraphedeliste"/>
        <w:numPr>
          <w:ilvl w:val="0"/>
          <w:numId w:val="1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C</w:t>
      </w:r>
      <w:r w:rsidR="00FD1AC4" w:rsidRPr="00D71B82">
        <w:rPr>
          <w:rFonts w:ascii="Arial" w:eastAsia="Calibri" w:hAnsi="Arial" w:cs="Arial"/>
        </w:rPr>
        <w:t>hocs électriques</w:t>
      </w:r>
      <w:r w:rsidR="00BF26AB">
        <w:rPr>
          <w:rFonts w:ascii="Arial" w:eastAsia="Calibri" w:hAnsi="Arial" w:cs="Arial"/>
        </w:rPr>
        <w:t>, incendie</w:t>
      </w:r>
    </w:p>
    <w:p w14:paraId="3E20DDF1" w14:textId="77777777" w:rsidR="00DB0B29" w:rsidRDefault="00DB0B29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</w:p>
    <w:p w14:paraId="0DEF4E2E" w14:textId="77777777" w:rsidR="00DB0B29" w:rsidRDefault="00DB0B29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</w:p>
    <w:p w14:paraId="3096F635" w14:textId="77777777" w:rsidR="00DB0B29" w:rsidRDefault="00DB0B29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</w:p>
    <w:p w14:paraId="2A700B46" w14:textId="77777777" w:rsidR="00D257B7" w:rsidRDefault="00D257B7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</w:p>
    <w:p w14:paraId="276D42DD" w14:textId="77777777" w:rsidR="00DB0B29" w:rsidRDefault="00DB0B29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</w:p>
    <w:p w14:paraId="25AAE83C" w14:textId="77777777" w:rsidR="00DB0B29" w:rsidRDefault="00DB0B29" w:rsidP="00DB0B29">
      <w:p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</w:p>
    <w:p w14:paraId="289C185F" w14:textId="77777777" w:rsidR="00DB0B29" w:rsidRDefault="00DB0B29" w:rsidP="00DB0B29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  <w:b/>
          <w:u w:val="single"/>
        </w:rPr>
      </w:pPr>
    </w:p>
    <w:p w14:paraId="075FAE6F" w14:textId="77777777" w:rsidR="00DB0B29" w:rsidRPr="00BF26AB" w:rsidRDefault="00DB0B29" w:rsidP="00DB0B29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  <w:b/>
          <w:u w:val="single"/>
        </w:rPr>
      </w:pPr>
    </w:p>
    <w:p w14:paraId="7CB39B75" w14:textId="77777777" w:rsidR="00080127" w:rsidRPr="00F86C94" w:rsidRDefault="00FD1AC4" w:rsidP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color w:val="C0C0C0"/>
          <w:sz w:val="24"/>
        </w:rPr>
      </w:pPr>
      <w:r w:rsidRPr="00F86C94">
        <w:rPr>
          <w:rFonts w:ascii="Arial" w:eastAsia="Calibri" w:hAnsi="Arial" w:cs="Arial"/>
          <w:b/>
          <w:color w:val="C0C0C0"/>
          <w:sz w:val="24"/>
          <w:u w:val="single"/>
        </w:rPr>
        <w:lastRenderedPageBreak/>
        <w:t>CONDITIONS GENERALES DE TRAVAIL</w:t>
      </w:r>
    </w:p>
    <w:p w14:paraId="115FCE1E" w14:textId="77777777" w:rsidR="00080127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23731D0E" w14:textId="77777777" w:rsidR="002E6A8E" w:rsidRDefault="002E6A8E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</w:p>
    <w:p w14:paraId="122E78DB" w14:textId="77777777" w:rsidR="00080127" w:rsidRPr="00D71B82" w:rsidRDefault="005E6DA1">
      <w:pPr>
        <w:spacing w:after="0" w:line="240" w:lineRule="auto"/>
        <w:ind w:left="-709" w:right="-772"/>
        <w:jc w:val="both"/>
        <w:rPr>
          <w:rFonts w:ascii="Arial" w:eastAsia="Calibri" w:hAnsi="Arial" w:cs="Arial"/>
          <w:u w:val="single"/>
        </w:rPr>
      </w:pPr>
      <w:proofErr w:type="spellStart"/>
      <w:r w:rsidRPr="00D71B82">
        <w:rPr>
          <w:rFonts w:ascii="Arial" w:eastAsia="Calibri" w:hAnsi="Arial" w:cs="Arial"/>
          <w:b/>
          <w:u w:val="single"/>
        </w:rPr>
        <w:t>Equipements</w:t>
      </w:r>
      <w:proofErr w:type="spellEnd"/>
      <w:r w:rsidRPr="00D71B82">
        <w:rPr>
          <w:rFonts w:ascii="Arial" w:eastAsia="Calibri" w:hAnsi="Arial" w:cs="Arial"/>
          <w:b/>
          <w:u w:val="single"/>
        </w:rPr>
        <w:t xml:space="preserve"> sociaux</w:t>
      </w:r>
    </w:p>
    <w:p w14:paraId="1BDF2A13" w14:textId="3295CA14" w:rsidR="00080127" w:rsidRPr="00D71B82" w:rsidRDefault="008B65A9" w:rsidP="001232EC">
      <w:pPr>
        <w:pStyle w:val="Paragraphedeliste"/>
        <w:numPr>
          <w:ilvl w:val="0"/>
          <w:numId w:val="1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Mise à disposition d</w:t>
      </w:r>
      <w:r w:rsidR="00432133">
        <w:rPr>
          <w:rFonts w:ascii="Arial" w:eastAsia="Calibri" w:hAnsi="Arial" w:cs="Arial"/>
        </w:rPr>
        <w:t>’une</w:t>
      </w:r>
      <w:r w:rsidR="00FD1AC4" w:rsidRPr="00D71B82">
        <w:rPr>
          <w:rFonts w:ascii="Arial" w:eastAsia="Calibri" w:hAnsi="Arial" w:cs="Arial"/>
        </w:rPr>
        <w:t xml:space="preserve"> cafetière, </w:t>
      </w:r>
      <w:r w:rsidR="00A566D6">
        <w:rPr>
          <w:rFonts w:ascii="Arial" w:eastAsia="Calibri" w:hAnsi="Arial" w:cs="Arial"/>
        </w:rPr>
        <w:t xml:space="preserve">cuisine, </w:t>
      </w:r>
      <w:r w:rsidR="00D92B3E">
        <w:rPr>
          <w:rFonts w:ascii="Arial" w:eastAsia="Calibri" w:hAnsi="Arial" w:cs="Arial"/>
        </w:rPr>
        <w:t>1</w:t>
      </w:r>
      <w:r w:rsidRPr="00D71B82">
        <w:rPr>
          <w:rFonts w:ascii="Arial" w:eastAsia="Calibri" w:hAnsi="Arial" w:cs="Arial"/>
        </w:rPr>
        <w:t xml:space="preserve"> </w:t>
      </w:r>
      <w:r w:rsidR="00FD1AC4" w:rsidRPr="00D71B82">
        <w:rPr>
          <w:rFonts w:ascii="Arial" w:eastAsia="Calibri" w:hAnsi="Arial" w:cs="Arial"/>
        </w:rPr>
        <w:t>micro-onde</w:t>
      </w:r>
      <w:r w:rsidRPr="00D71B82">
        <w:rPr>
          <w:rFonts w:ascii="Arial" w:eastAsia="Calibri" w:hAnsi="Arial" w:cs="Arial"/>
        </w:rPr>
        <w:t>s</w:t>
      </w:r>
      <w:r w:rsidR="00FD1AC4" w:rsidRPr="00D71B82">
        <w:rPr>
          <w:rFonts w:ascii="Arial" w:eastAsia="Calibri" w:hAnsi="Arial" w:cs="Arial"/>
        </w:rPr>
        <w:t xml:space="preserve">, </w:t>
      </w:r>
      <w:r w:rsidR="00432133">
        <w:rPr>
          <w:rFonts w:ascii="Arial" w:eastAsia="Calibri" w:hAnsi="Arial" w:cs="Arial"/>
        </w:rPr>
        <w:t xml:space="preserve">1 </w:t>
      </w:r>
      <w:r w:rsidR="00FD1AC4" w:rsidRPr="00D71B82">
        <w:rPr>
          <w:rFonts w:ascii="Arial" w:eastAsia="Calibri" w:hAnsi="Arial" w:cs="Arial"/>
        </w:rPr>
        <w:t>vestiaire</w:t>
      </w:r>
      <w:r w:rsidRPr="00D71B82">
        <w:rPr>
          <w:rFonts w:ascii="Arial" w:eastAsia="Calibri" w:hAnsi="Arial" w:cs="Arial"/>
        </w:rPr>
        <w:t xml:space="preserve"> fermant à clés</w:t>
      </w:r>
      <w:r w:rsidR="000055B1">
        <w:rPr>
          <w:rFonts w:ascii="Arial" w:eastAsia="Calibri" w:hAnsi="Arial" w:cs="Arial"/>
        </w:rPr>
        <w:t xml:space="preserve"> </w:t>
      </w:r>
    </w:p>
    <w:p w14:paraId="5B5DDD70" w14:textId="1C3A58B3" w:rsidR="00080127" w:rsidRPr="000055B1" w:rsidRDefault="00FD1AC4" w:rsidP="00641417">
      <w:pPr>
        <w:pStyle w:val="Paragraphedeliste"/>
        <w:numPr>
          <w:ilvl w:val="0"/>
          <w:numId w:val="1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0055B1">
        <w:rPr>
          <w:rFonts w:ascii="Arial" w:eastAsia="Calibri" w:hAnsi="Arial" w:cs="Arial"/>
        </w:rPr>
        <w:t>Toilettes personnels/patients séparées</w:t>
      </w:r>
      <w:r w:rsidR="000055B1" w:rsidRPr="000055B1">
        <w:rPr>
          <w:rFonts w:ascii="Arial" w:eastAsia="Calibri" w:hAnsi="Arial" w:cs="Arial"/>
        </w:rPr>
        <w:t xml:space="preserve"> ou non séparées</w:t>
      </w:r>
      <w:r w:rsidR="000055B1" w:rsidRPr="000055B1">
        <w:rPr>
          <w:rFonts w:ascii="Arial" w:eastAsia="Calibri" w:hAnsi="Arial" w:cs="Arial"/>
          <w:color w:val="FF0000"/>
        </w:rPr>
        <w:t xml:space="preserve"> </w:t>
      </w:r>
    </w:p>
    <w:p w14:paraId="3B04F6EB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</w:p>
    <w:p w14:paraId="4881580F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Caractér</w:t>
      </w:r>
      <w:r w:rsidR="005E6DA1" w:rsidRPr="00D71B82">
        <w:rPr>
          <w:rFonts w:ascii="Arial" w:eastAsia="Calibri" w:hAnsi="Arial" w:cs="Arial"/>
          <w:b/>
          <w:u w:val="single"/>
        </w:rPr>
        <w:t xml:space="preserve">istiques des locaux de travail </w:t>
      </w:r>
    </w:p>
    <w:p w14:paraId="251C0441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3"/>
        <w:gridCol w:w="1512"/>
        <w:gridCol w:w="2019"/>
        <w:gridCol w:w="567"/>
        <w:gridCol w:w="1317"/>
        <w:gridCol w:w="662"/>
      </w:tblGrid>
      <w:tr w:rsidR="00080127" w:rsidRPr="00D71B82" w14:paraId="77352F9D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BEC0F" w14:textId="77777777" w:rsidR="00080127" w:rsidRPr="00096F6E" w:rsidRDefault="002E2CFB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/>
                <w:bCs/>
              </w:rPr>
            </w:pPr>
            <w:commentRangeStart w:id="0"/>
            <w:r>
              <w:rPr>
                <w:rFonts w:ascii="Arial" w:eastAsia="Calibri" w:hAnsi="Arial" w:cs="Arial"/>
                <w:b/>
                <w:bCs/>
              </w:rPr>
              <w:t>Pièces</w:t>
            </w:r>
            <w:commentRangeEnd w:id="0"/>
            <w:r w:rsidR="00F17AE6">
              <w:rPr>
                <w:rStyle w:val="Marquedecommentaire"/>
              </w:rPr>
              <w:commentReference w:id="0"/>
            </w:r>
            <w:r>
              <w:rPr>
                <w:rFonts w:ascii="Arial" w:eastAsia="Calibri" w:hAnsi="Arial" w:cs="Arial"/>
                <w:b/>
                <w:bCs/>
              </w:rPr>
              <w:t xml:space="preserve"> du cabinet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BC901" w14:textId="77777777" w:rsidR="00080127" w:rsidRPr="00D71B82" w:rsidRDefault="00011FFA" w:rsidP="00011FFA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commentRangeStart w:id="1"/>
            <w:r w:rsidRPr="00D71B82">
              <w:rPr>
                <w:rFonts w:ascii="Arial" w:eastAsia="Calibri" w:hAnsi="Arial" w:cs="Arial"/>
                <w:b/>
              </w:rPr>
              <w:t>Surface</w:t>
            </w:r>
            <w:commentRangeEnd w:id="1"/>
            <w:r w:rsidR="00F17AE6">
              <w:rPr>
                <w:rStyle w:val="Marquedecommentaire"/>
              </w:rPr>
              <w:commentReference w:id="1"/>
            </w:r>
            <w:r w:rsidR="00FD1AC4" w:rsidRPr="00D71B82">
              <w:rPr>
                <w:rFonts w:ascii="Arial" w:eastAsia="Calibri" w:hAnsi="Arial" w:cs="Arial"/>
                <w:b/>
              </w:rPr>
              <w:t xml:space="preserve"> (m2)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ADEC3" w14:textId="77777777" w:rsidR="00080127" w:rsidRPr="00D71B82" w:rsidRDefault="00011FFA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commentRangeStart w:id="2"/>
            <w:r w:rsidRPr="00D71B82">
              <w:rPr>
                <w:rFonts w:ascii="Arial" w:eastAsia="Calibri" w:hAnsi="Arial" w:cs="Arial"/>
                <w:b/>
              </w:rPr>
              <w:t>Revêtement</w:t>
            </w:r>
            <w:commentRangeEnd w:id="2"/>
            <w:r w:rsidR="00F17AE6">
              <w:rPr>
                <w:rStyle w:val="Marquedecommentaire"/>
              </w:rPr>
              <w:commentReference w:id="2"/>
            </w:r>
            <w:r w:rsidRPr="00D71B82">
              <w:rPr>
                <w:rFonts w:ascii="Arial" w:eastAsia="Calibri" w:hAnsi="Arial" w:cs="Arial"/>
                <w:b/>
              </w:rPr>
              <w:t xml:space="preserve"> de sol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CFE7" w14:textId="77777777" w:rsidR="00080127" w:rsidRPr="00D71B82" w:rsidRDefault="00011FFA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commentRangeStart w:id="3"/>
            <w:r w:rsidRPr="00D71B82">
              <w:rPr>
                <w:rFonts w:ascii="Arial" w:eastAsia="Calibri" w:hAnsi="Arial" w:cs="Arial"/>
                <w:b/>
              </w:rPr>
              <w:t>Clim</w:t>
            </w:r>
            <w:commentRangeEnd w:id="3"/>
            <w:r w:rsidR="00F17AE6">
              <w:rPr>
                <w:rStyle w:val="Marquedecommentaire"/>
              </w:rPr>
              <w:commentReference w:id="3"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4D4DE" w14:textId="77777777" w:rsidR="00080127" w:rsidRPr="00D71B82" w:rsidRDefault="00011FFA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commentRangeStart w:id="4"/>
            <w:r w:rsidRPr="00D71B82">
              <w:rPr>
                <w:rFonts w:ascii="Arial" w:eastAsia="Calibri" w:hAnsi="Arial" w:cs="Arial"/>
                <w:b/>
              </w:rPr>
              <w:t>Aération</w:t>
            </w:r>
            <w:commentRangeEnd w:id="4"/>
            <w:r w:rsidR="00F17AE6">
              <w:rPr>
                <w:rStyle w:val="Marquedecommentaire"/>
              </w:rPr>
              <w:commentReference w:id="4"/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71D8A" w14:textId="77777777" w:rsidR="00080127" w:rsidRPr="00D71B82" w:rsidRDefault="00011FFA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commentRangeStart w:id="5"/>
            <w:r w:rsidRPr="00D71B82">
              <w:rPr>
                <w:rFonts w:ascii="Arial" w:eastAsia="Calibri" w:hAnsi="Arial" w:cs="Arial"/>
                <w:b/>
              </w:rPr>
              <w:t>Eau</w:t>
            </w:r>
            <w:commentRangeEnd w:id="5"/>
            <w:r w:rsidR="00F17AE6">
              <w:rPr>
                <w:rStyle w:val="Marquedecommentaire"/>
              </w:rPr>
              <w:commentReference w:id="5"/>
            </w:r>
          </w:p>
        </w:tc>
      </w:tr>
      <w:tr w:rsidR="002E2CFB" w:rsidRPr="00D71B82" w14:paraId="1378F14A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09D3C" w14:textId="77777777" w:rsidR="002E2CFB" w:rsidRPr="002E2CFB" w:rsidRDefault="002E2CFB" w:rsidP="002E2CFB">
            <w:pPr>
              <w:tabs>
                <w:tab w:val="left" w:pos="969"/>
              </w:tabs>
              <w:spacing w:after="0" w:line="240" w:lineRule="auto"/>
              <w:ind w:left="-709" w:right="-772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Cs/>
              </w:rPr>
              <w:tab/>
            </w:r>
            <w:r w:rsidRPr="002E2CFB">
              <w:rPr>
                <w:rFonts w:ascii="Arial" w:eastAsia="Calibri" w:hAnsi="Arial" w:cs="Arial"/>
                <w:b/>
              </w:rPr>
              <w:t xml:space="preserve">Cabinet au </w:t>
            </w:r>
            <w:proofErr w:type="spellStart"/>
            <w:r w:rsidRPr="002E2CFB">
              <w:rPr>
                <w:rFonts w:ascii="Arial" w:eastAsia="Calibri" w:hAnsi="Arial" w:cs="Arial"/>
                <w:b/>
              </w:rPr>
              <w:t>RdC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CE2BC" w14:textId="77777777" w:rsidR="002E2CFB" w:rsidRDefault="002E2CFB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31B45" w14:textId="77777777" w:rsidR="002E2CFB" w:rsidRDefault="002E2CFB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9D8CB" w14:textId="77777777" w:rsidR="002E2CFB" w:rsidRPr="00D71B82" w:rsidRDefault="002E2CFB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EBC77" w14:textId="77777777" w:rsidR="002E2CFB" w:rsidRDefault="002E2CFB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0D71A" w14:textId="77777777" w:rsidR="002E2CFB" w:rsidRPr="00D71B82" w:rsidRDefault="002E2CFB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5E6DA1" w:rsidRPr="00D71B82" w14:paraId="740FCF91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D6C7E" w14:textId="77777777" w:rsidR="005E6DA1" w:rsidRPr="00096F6E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Accueil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7D19F" w14:textId="6FF5E4B1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1B546" w14:textId="108934FC" w:rsidR="005E6DA1" w:rsidRPr="00D71B82" w:rsidRDefault="005E6DA1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42993" w14:textId="4E94E983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BE303" w14:textId="26A64CFC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0D888" w14:textId="0C86FFAF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5E6DA1" w:rsidRPr="00D71B82" w14:paraId="06AAAA92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AD8C0" w14:textId="77777777" w:rsidR="005E6DA1" w:rsidRPr="00096F6E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Salle d'attente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A06F4" w14:textId="62F4E1EB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9AA3C" w14:textId="7AC25387" w:rsidR="005E6DA1" w:rsidRPr="00D71B82" w:rsidRDefault="00471AAD" w:rsidP="00471AAD">
            <w:pPr>
              <w:spacing w:after="0" w:line="240" w:lineRule="auto"/>
              <w:ind w:right="-77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4B9B4" w14:textId="41CF2A8B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51C8A" w14:textId="68FC5947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48E0F" w14:textId="320B917A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5E6DA1" w:rsidRPr="00D71B82" w14:paraId="182CD679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E63B3" w14:textId="77777777" w:rsidR="005E6DA1" w:rsidRPr="00096F6E" w:rsidRDefault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Espace brossage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3C0DD" w14:textId="678BF0E6" w:rsidR="005E6DA1" w:rsidRPr="00D71B82" w:rsidRDefault="005E6DA1" w:rsidP="00F17AE6">
            <w:pPr>
              <w:spacing w:after="0" w:line="240" w:lineRule="auto"/>
              <w:ind w:left="-709" w:right="-772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ABB45" w14:textId="0C0B53CA" w:rsidR="005E6DA1" w:rsidRPr="00D71B82" w:rsidRDefault="005E6DA1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F2FDE" w14:textId="439FFC2D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C1D67" w14:textId="54E41F63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0FCBE" w14:textId="00D8B1F1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5E6DA1" w:rsidRPr="00D71B82" w14:paraId="194F6B0A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CA472" w14:textId="77777777" w:rsidR="005E6DA1" w:rsidRPr="00096F6E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Toilettes patients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D5DA4" w14:textId="7EA5A368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E2734" w14:textId="299A15AC" w:rsidR="005E6DA1" w:rsidRPr="00D71B82" w:rsidRDefault="005E6DA1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2F2CD" w14:textId="77777777" w:rsidR="005E6DA1" w:rsidRPr="00D71B82" w:rsidRDefault="005E6DA1" w:rsidP="00F17AE6">
            <w:pPr>
              <w:spacing w:after="0" w:line="240" w:lineRule="auto"/>
              <w:ind w:left="-709" w:right="-772"/>
              <w:rPr>
                <w:rFonts w:ascii="Arial" w:eastAsia="Calibri" w:hAnsi="Arial" w:cs="Arial"/>
              </w:rPr>
            </w:pPr>
            <w:r w:rsidRPr="00D71B82">
              <w:rPr>
                <w:rFonts w:ascii="Arial" w:eastAsia="Calibri" w:hAnsi="Arial" w:cs="Arial"/>
              </w:rPr>
              <w:t>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94E29" w14:textId="1470E73D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82A67" w14:textId="142F1C02" w:rsidR="005E6DA1" w:rsidRPr="00D71B82" w:rsidRDefault="005E6DA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96F6E" w:rsidRPr="00D71B82" w14:paraId="181B82E3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A2C43" w14:textId="77777777" w:rsidR="00096F6E" w:rsidRP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Laboratoire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0C0B5" w14:textId="0A89808A" w:rsid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DCCB3" w14:textId="173E1E2F" w:rsidR="00096F6E" w:rsidRDefault="00096F6E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2CCE9" w14:textId="6B9A107A" w:rsidR="00096F6E" w:rsidRPr="00A566D6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BF757" w14:textId="014E908E" w:rsidR="00096F6E" w:rsidRPr="00950CB7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C7F45" w14:textId="6E5227B5" w:rsid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055B1" w:rsidRPr="00D71B82" w14:paraId="338448AC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EEC09" w14:textId="1B51BA09" w:rsidR="000055B1" w:rsidRPr="00096F6E" w:rsidRDefault="000055B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Bureau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1E06C" w14:textId="77777777" w:rsidR="000055B1" w:rsidRPr="00D71B82" w:rsidRDefault="000055B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7031" w14:textId="77777777" w:rsidR="000055B1" w:rsidRPr="00D71B82" w:rsidRDefault="000055B1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BE371" w14:textId="77777777" w:rsidR="000055B1" w:rsidRPr="00D71B82" w:rsidRDefault="000055B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11F25" w14:textId="77777777" w:rsidR="000055B1" w:rsidRPr="00D71B82" w:rsidRDefault="000055B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4B804" w14:textId="77777777" w:rsidR="000055B1" w:rsidRPr="00D71B82" w:rsidRDefault="000055B1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96F6E" w:rsidRPr="00D71B82" w14:paraId="39E25D45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90C03" w14:textId="77777777" w:rsidR="00096F6E" w:rsidRP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Salle de stérilisation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ECF38" w14:textId="5814E6A1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06233" w14:textId="4518BB7A" w:rsidR="00096F6E" w:rsidRPr="00D71B82" w:rsidRDefault="00096F6E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4039D" w14:textId="10771920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B63A4" w14:textId="3E715C88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A80F7" w14:textId="60CA2BD2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96F6E" w:rsidRPr="00D71B82" w14:paraId="732334B0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0FC3B" w14:textId="77777777" w:rsidR="00096F6E" w:rsidRP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Salle de radiologie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926F1" w14:textId="249B9309" w:rsid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7DEA4" w14:textId="60DD1F52" w:rsidR="00096F6E" w:rsidRDefault="00096F6E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5136C" w14:textId="440B9D64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C18B" w14:textId="3B90F601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BCAE3" w14:textId="47001073" w:rsid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96F6E" w:rsidRPr="00D71B82" w14:paraId="2E2DB609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9360E" w14:textId="77777777" w:rsidR="00096F6E" w:rsidRP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Salles de Soins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B8322" w14:textId="4DBEA0C8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2BD91" w14:textId="1E076B20" w:rsidR="00096F6E" w:rsidRPr="00D71B82" w:rsidRDefault="00096F6E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F3439" w14:textId="0CA1EB16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352AA" w14:textId="3CC12330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70312" w14:textId="6883DA9A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96F6E" w:rsidRPr="00D71B82" w14:paraId="74D8B536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D51B6" w14:textId="77777777" w:rsidR="00096F6E" w:rsidRP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Salle de Soins 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46FCF" w14:textId="79ABDA91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236FC" w14:textId="1DA57867" w:rsidR="00096F6E" w:rsidRPr="00D71B82" w:rsidRDefault="00096F6E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432C5" w14:textId="3AC451BB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C8583" w14:textId="7678F58A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AB32E" w14:textId="25662315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  <w:tr w:rsidR="00096F6E" w:rsidRPr="00D71B82" w14:paraId="44D5A3BC" w14:textId="77777777" w:rsidTr="00DB0B29">
        <w:trPr>
          <w:trHeight w:val="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CE017" w14:textId="77777777" w:rsidR="00096F6E" w:rsidRPr="00096F6E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  <w:bCs/>
              </w:rPr>
            </w:pPr>
            <w:r w:rsidRPr="00096F6E">
              <w:rPr>
                <w:rFonts w:ascii="Arial" w:eastAsia="Calibri" w:hAnsi="Arial" w:cs="Arial"/>
                <w:bCs/>
              </w:rPr>
              <w:t>Salle de Soins 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D956A" w14:textId="2BAD0C78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9F327" w14:textId="7008CFB9" w:rsidR="00096F6E" w:rsidRPr="00D71B82" w:rsidRDefault="00096F6E" w:rsidP="00471AAD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1EB5F" w14:textId="18804941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F6AF0" w14:textId="13C9253D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64157" w14:textId="5A5CAE00" w:rsidR="00096F6E" w:rsidRPr="00D71B82" w:rsidRDefault="00096F6E">
            <w:pPr>
              <w:spacing w:after="0" w:line="240" w:lineRule="auto"/>
              <w:ind w:left="-709" w:right="-772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2F74A2C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73E562E2" w14:textId="77777777" w:rsidR="00080127" w:rsidRPr="002E6A8E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2E6A8E">
        <w:rPr>
          <w:rFonts w:ascii="Arial" w:eastAsia="Calibri" w:hAnsi="Arial" w:cs="Arial"/>
        </w:rPr>
        <w:t>Présence :</w:t>
      </w:r>
    </w:p>
    <w:p w14:paraId="420F5D54" w14:textId="3EB91E69" w:rsidR="00080127" w:rsidRPr="00D71B82" w:rsidRDefault="00653F0F" w:rsidP="0082134C">
      <w:pPr>
        <w:pStyle w:val="Paragraphedeliste"/>
        <w:numPr>
          <w:ilvl w:val="0"/>
          <w:numId w:val="1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</w:rPr>
        <w:t>D’une</w:t>
      </w:r>
      <w:r w:rsidR="00FD1AC4" w:rsidRPr="00D71B82">
        <w:rPr>
          <w:rFonts w:ascii="Arial" w:eastAsia="Calibri" w:hAnsi="Arial" w:cs="Arial"/>
        </w:rPr>
        <w:t xml:space="preserve"> climatisation réversible chaud/froid</w:t>
      </w:r>
      <w:r>
        <w:rPr>
          <w:rFonts w:ascii="Arial" w:eastAsia="Calibri" w:hAnsi="Arial" w:cs="Arial"/>
        </w:rPr>
        <w:t xml:space="preserve"> : </w:t>
      </w:r>
    </w:p>
    <w:p w14:paraId="627C48A3" w14:textId="5D76D5DA" w:rsidR="00080127" w:rsidRPr="00096F6E" w:rsidRDefault="00653F0F" w:rsidP="0082134C">
      <w:pPr>
        <w:pStyle w:val="Paragraphedeliste"/>
        <w:numPr>
          <w:ilvl w:val="0"/>
          <w:numId w:val="1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D71B82">
        <w:rPr>
          <w:rFonts w:ascii="Arial" w:eastAsia="Calibri" w:hAnsi="Arial" w:cs="Arial"/>
        </w:rPr>
        <w:t>D’une</w:t>
      </w:r>
      <w:r w:rsidR="00FD1AC4" w:rsidRPr="00D71B82">
        <w:rPr>
          <w:rFonts w:ascii="Arial" w:eastAsia="Calibri" w:hAnsi="Arial" w:cs="Arial"/>
        </w:rPr>
        <w:t xml:space="preserve"> VMC (ventilation)</w:t>
      </w:r>
      <w:r>
        <w:rPr>
          <w:rFonts w:ascii="Arial" w:eastAsia="Calibri" w:hAnsi="Arial" w:cs="Arial"/>
        </w:rPr>
        <w:t xml:space="preserve"> : </w:t>
      </w:r>
    </w:p>
    <w:p w14:paraId="54FB8F59" w14:textId="252A311E" w:rsidR="00096F6E" w:rsidRPr="00D71B82" w:rsidRDefault="00653F0F" w:rsidP="0082134C">
      <w:pPr>
        <w:pStyle w:val="Paragraphedeliste"/>
        <w:numPr>
          <w:ilvl w:val="0"/>
          <w:numId w:val="1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D’un</w:t>
      </w:r>
      <w:r w:rsidR="00096F6E">
        <w:rPr>
          <w:rFonts w:ascii="Arial" w:eastAsia="Calibri" w:hAnsi="Arial" w:cs="Arial"/>
        </w:rPr>
        <w:t xml:space="preserve"> chauffage d’appoint dans </w:t>
      </w:r>
      <w:r>
        <w:rPr>
          <w:rFonts w:ascii="Arial" w:eastAsia="Calibri" w:hAnsi="Arial" w:cs="Arial"/>
        </w:rPr>
        <w:t xml:space="preserve">(pièce) : </w:t>
      </w:r>
    </w:p>
    <w:p w14:paraId="51B72604" w14:textId="5EAB064D" w:rsidR="008B65A9" w:rsidRPr="00653F0F" w:rsidRDefault="00653F0F" w:rsidP="0082134C">
      <w:pPr>
        <w:pStyle w:val="Paragraphedeliste"/>
        <w:numPr>
          <w:ilvl w:val="0"/>
          <w:numId w:val="1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2A054D">
        <w:rPr>
          <w:rFonts w:ascii="Arial" w:eastAsia="Calibri" w:hAnsi="Arial" w:cs="Arial"/>
        </w:rPr>
        <w:t>D’un</w:t>
      </w:r>
      <w:r w:rsidR="008B65A9" w:rsidRPr="002A054D">
        <w:rPr>
          <w:rFonts w:ascii="Arial" w:eastAsia="Calibri" w:hAnsi="Arial" w:cs="Arial"/>
        </w:rPr>
        <w:t xml:space="preserve"> dispositif de purification d’air professionnel </w:t>
      </w:r>
      <w:r w:rsidR="00096F6E" w:rsidRPr="002A054D">
        <w:rPr>
          <w:rFonts w:ascii="Arial" w:eastAsia="Calibri" w:hAnsi="Arial" w:cs="Arial"/>
        </w:rPr>
        <w:t>aux</w:t>
      </w:r>
      <w:r w:rsidR="005E6DA1" w:rsidRPr="002A054D">
        <w:rPr>
          <w:rFonts w:ascii="Arial" w:eastAsia="Calibri" w:hAnsi="Arial" w:cs="Arial"/>
        </w:rPr>
        <w:t xml:space="preserve"> </w:t>
      </w:r>
      <w:r w:rsidR="00EB523A" w:rsidRPr="002A054D">
        <w:rPr>
          <w:rFonts w:ascii="Arial" w:eastAsia="Calibri" w:hAnsi="Arial" w:cs="Arial"/>
        </w:rPr>
        <w:t>lieux stratégiques</w:t>
      </w:r>
      <w:r>
        <w:rPr>
          <w:rFonts w:ascii="Arial" w:eastAsia="Calibri" w:hAnsi="Arial" w:cs="Arial"/>
        </w:rPr>
        <w:t xml:space="preserve"> : </w:t>
      </w:r>
    </w:p>
    <w:p w14:paraId="621DA494" w14:textId="13DA2AF3" w:rsidR="00653F0F" w:rsidRDefault="00653F0F" w:rsidP="00653F0F">
      <w:p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</w:p>
    <w:p w14:paraId="33AE685F" w14:textId="77777777" w:rsidR="00653F0F" w:rsidRPr="00653F0F" w:rsidRDefault="00653F0F" w:rsidP="00653F0F">
      <w:p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</w:p>
    <w:p w14:paraId="7A3A5BBD" w14:textId="77777777" w:rsidR="00080127" w:rsidRPr="00D71B82" w:rsidRDefault="00080127">
      <w:p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2BDE5E44" w14:textId="77777777" w:rsidR="00080127" w:rsidRPr="00192AEA" w:rsidRDefault="00FD1AC4" w:rsidP="00F86C94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</w:pPr>
      <w:r w:rsidRPr="00192AEA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>INDICATEURS DE RESULTATS (données au cours des douze derniers mois)</w:t>
      </w:r>
    </w:p>
    <w:p w14:paraId="0CD3333E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1D619184" w14:textId="77777777" w:rsidR="00080127" w:rsidRPr="00D71B82" w:rsidRDefault="005E6DA1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Accidents liés au travail</w:t>
      </w:r>
    </w:p>
    <w:p w14:paraId="43182D13" w14:textId="5A33BCCC" w:rsidR="00080127" w:rsidRPr="00D71B82" w:rsidRDefault="00FD1AC4" w:rsidP="001232EC">
      <w:pPr>
        <w:pStyle w:val="Paragraphedeliste"/>
        <w:numPr>
          <w:ilvl w:val="0"/>
          <w:numId w:val="1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Accident avec arrêt : </w:t>
      </w:r>
      <w:commentRangeStart w:id="6"/>
      <w:r w:rsidRPr="00D71B82">
        <w:rPr>
          <w:rFonts w:ascii="Arial" w:eastAsia="Calibri" w:hAnsi="Arial" w:cs="Arial"/>
        </w:rPr>
        <w:t>nombre</w:t>
      </w:r>
      <w:commentRangeEnd w:id="6"/>
      <w:r w:rsidR="00192AEA">
        <w:rPr>
          <w:rStyle w:val="Marquedecommentaire"/>
        </w:rPr>
        <w:commentReference w:id="6"/>
      </w:r>
      <w:r w:rsidRPr="00D71B82">
        <w:rPr>
          <w:rFonts w:ascii="Arial" w:eastAsia="Calibri" w:hAnsi="Arial" w:cs="Arial"/>
        </w:rPr>
        <w:t xml:space="preserve"> = </w:t>
      </w:r>
    </w:p>
    <w:p w14:paraId="11860D9E" w14:textId="0D0533EE" w:rsidR="00080127" w:rsidRPr="00D71B82" w:rsidRDefault="00FD1AC4" w:rsidP="001232EC">
      <w:pPr>
        <w:pStyle w:val="Paragraphedeliste"/>
        <w:numPr>
          <w:ilvl w:val="0"/>
          <w:numId w:val="1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Incapacités Professionnelles Permanentes liées à un accident du travail : nombre = </w:t>
      </w:r>
    </w:p>
    <w:p w14:paraId="5EC52676" w14:textId="1BA5FC18" w:rsidR="00080127" w:rsidRPr="00D71B82" w:rsidRDefault="00967B84" w:rsidP="001232EC">
      <w:pPr>
        <w:pStyle w:val="Paragraphedeliste"/>
        <w:numPr>
          <w:ilvl w:val="0"/>
          <w:numId w:val="1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Nombre d'enquête</w:t>
      </w:r>
      <w:r w:rsidR="00FD1AC4" w:rsidRPr="00D71B82">
        <w:rPr>
          <w:rFonts w:ascii="Arial" w:eastAsia="Calibri" w:hAnsi="Arial" w:cs="Arial"/>
        </w:rPr>
        <w:t xml:space="preserve"> sur les accidents du travail : nombre = </w:t>
      </w:r>
    </w:p>
    <w:p w14:paraId="4C616252" w14:textId="49C4D4E6" w:rsidR="00080127" w:rsidRPr="00D71B82" w:rsidRDefault="00FD1AC4" w:rsidP="001232EC">
      <w:pPr>
        <w:pStyle w:val="Paragraphedeliste"/>
        <w:numPr>
          <w:ilvl w:val="0"/>
          <w:numId w:val="1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Taux de fréquence : (nb d'accidents avec arrêt x 1000000 / n</w:t>
      </w:r>
      <w:r w:rsidR="00096F6E">
        <w:rPr>
          <w:rFonts w:ascii="Arial" w:eastAsia="Calibri" w:hAnsi="Arial" w:cs="Arial"/>
        </w:rPr>
        <w:t>om</w:t>
      </w:r>
      <w:r w:rsidRPr="00D71B82">
        <w:rPr>
          <w:rFonts w:ascii="Arial" w:eastAsia="Calibri" w:hAnsi="Arial" w:cs="Arial"/>
        </w:rPr>
        <w:t>b</w:t>
      </w:r>
      <w:r w:rsidR="00096F6E">
        <w:rPr>
          <w:rFonts w:ascii="Arial" w:eastAsia="Calibri" w:hAnsi="Arial" w:cs="Arial"/>
        </w:rPr>
        <w:t>re</w:t>
      </w:r>
      <w:r w:rsidRPr="00D71B82">
        <w:rPr>
          <w:rFonts w:ascii="Arial" w:eastAsia="Calibri" w:hAnsi="Arial" w:cs="Arial"/>
        </w:rPr>
        <w:t xml:space="preserve"> d'heures travaillées) : = </w:t>
      </w:r>
    </w:p>
    <w:p w14:paraId="4F05BB61" w14:textId="1F284D87" w:rsidR="00080127" w:rsidRPr="00D71B82" w:rsidRDefault="00FD1AC4" w:rsidP="001232EC">
      <w:pPr>
        <w:pStyle w:val="Paragraphedeliste"/>
        <w:numPr>
          <w:ilvl w:val="0"/>
          <w:numId w:val="15"/>
        </w:numPr>
        <w:spacing w:after="0" w:line="240" w:lineRule="auto"/>
        <w:ind w:right="-772"/>
        <w:jc w:val="both"/>
        <w:rPr>
          <w:rFonts w:ascii="Arial" w:eastAsia="Calibri" w:hAnsi="Arial" w:cs="Arial"/>
          <w:b/>
        </w:rPr>
      </w:pPr>
      <w:r w:rsidRPr="00455636">
        <w:rPr>
          <w:rFonts w:ascii="Arial" w:eastAsia="Calibri" w:hAnsi="Arial" w:cs="Arial"/>
          <w:bCs/>
        </w:rPr>
        <w:t>Taux de gravité</w:t>
      </w:r>
      <w:r w:rsidRPr="00D71B82">
        <w:rPr>
          <w:rFonts w:ascii="Arial" w:eastAsia="Calibri" w:hAnsi="Arial" w:cs="Arial"/>
          <w:b/>
        </w:rPr>
        <w:t xml:space="preserve"> </w:t>
      </w:r>
      <w:r w:rsidRPr="00D71B82">
        <w:rPr>
          <w:rFonts w:ascii="Arial" w:eastAsia="Calibri" w:hAnsi="Arial" w:cs="Arial"/>
        </w:rPr>
        <w:t xml:space="preserve">(Nombre de jours indemnisés x </w:t>
      </w:r>
      <w:r w:rsidR="00096F6E" w:rsidRPr="00D71B82">
        <w:rPr>
          <w:rFonts w:ascii="Arial" w:eastAsia="Calibri" w:hAnsi="Arial" w:cs="Arial"/>
        </w:rPr>
        <w:t>1000 /</w:t>
      </w:r>
      <w:r w:rsidRPr="00D71B82">
        <w:rPr>
          <w:rFonts w:ascii="Arial" w:eastAsia="Calibri" w:hAnsi="Arial" w:cs="Arial"/>
        </w:rPr>
        <w:t xml:space="preserve"> </w:t>
      </w:r>
      <w:r w:rsidR="00096F6E">
        <w:rPr>
          <w:rFonts w:ascii="Arial" w:eastAsia="Calibri" w:hAnsi="Arial" w:cs="Arial"/>
        </w:rPr>
        <w:t>n</w:t>
      </w:r>
      <w:r w:rsidRPr="00D71B82">
        <w:rPr>
          <w:rFonts w:ascii="Arial" w:eastAsia="Calibri" w:hAnsi="Arial" w:cs="Arial"/>
        </w:rPr>
        <w:t xml:space="preserve">ombre d'heures travaillées) : = </w:t>
      </w:r>
    </w:p>
    <w:p w14:paraId="29F25F0B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</w:rPr>
      </w:pPr>
    </w:p>
    <w:p w14:paraId="5234E490" w14:textId="77777777" w:rsidR="00080127" w:rsidRPr="00D71B82" w:rsidRDefault="001232EC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 xml:space="preserve">Maladies </w:t>
      </w:r>
      <w:r w:rsidR="00432133" w:rsidRPr="00D71B82">
        <w:rPr>
          <w:rFonts w:ascii="Arial" w:eastAsia="Calibri" w:hAnsi="Arial" w:cs="Arial"/>
          <w:b/>
          <w:u w:val="single"/>
        </w:rPr>
        <w:t>professionnelles</w:t>
      </w:r>
    </w:p>
    <w:p w14:paraId="523151A9" w14:textId="77777777" w:rsidR="00080127" w:rsidRPr="00D71B82" w:rsidRDefault="00FD1AC4" w:rsidP="001232EC">
      <w:pPr>
        <w:pStyle w:val="Paragraphedeliste"/>
        <w:numPr>
          <w:ilvl w:val="0"/>
          <w:numId w:val="18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Nombre de déclarations :</w:t>
      </w:r>
      <w:r w:rsidR="001232EC" w:rsidRPr="00D71B82">
        <w:rPr>
          <w:rFonts w:ascii="Arial" w:eastAsia="Calibri" w:hAnsi="Arial" w:cs="Arial"/>
        </w:rPr>
        <w:t xml:space="preserve"> </w:t>
      </w:r>
    </w:p>
    <w:p w14:paraId="4916A912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  <w:t>Sur avis du médecin du travail = 0</w:t>
      </w:r>
    </w:p>
    <w:p w14:paraId="0560E7DE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  <w:t xml:space="preserve">Sur avis d'un autre </w:t>
      </w:r>
      <w:r w:rsidR="00096F6E" w:rsidRPr="00D71B82">
        <w:rPr>
          <w:rFonts w:ascii="Arial" w:eastAsia="Calibri" w:hAnsi="Arial" w:cs="Arial"/>
        </w:rPr>
        <w:t>médecin =</w:t>
      </w:r>
      <w:r w:rsidRPr="00D71B82">
        <w:rPr>
          <w:rFonts w:ascii="Arial" w:eastAsia="Calibri" w:hAnsi="Arial" w:cs="Arial"/>
        </w:rPr>
        <w:t xml:space="preserve"> 0</w:t>
      </w:r>
    </w:p>
    <w:p w14:paraId="71ABD855" w14:textId="77777777" w:rsidR="00080127" w:rsidRPr="00D71B82" w:rsidRDefault="00FD1AC4" w:rsidP="001232EC">
      <w:pPr>
        <w:pStyle w:val="Paragraphedeliste"/>
        <w:numPr>
          <w:ilvl w:val="0"/>
          <w:numId w:val="18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Nombre de maladies professionnelles reconnues</w:t>
      </w:r>
    </w:p>
    <w:p w14:paraId="689726EB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  <w:t>Nature des maladies et tableaux concernés = 0</w:t>
      </w:r>
    </w:p>
    <w:p w14:paraId="09BCF0E6" w14:textId="77777777" w:rsidR="00BF26AB" w:rsidRPr="002E2CFB" w:rsidRDefault="00FD1AC4" w:rsidP="002E2CFB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  <w:t>Incapacités Professionnelles permanentes liées à une maladie professionnelle = 0</w:t>
      </w:r>
    </w:p>
    <w:p w14:paraId="30724DC5" w14:textId="77777777" w:rsidR="00BF26AB" w:rsidRDefault="00BF26AB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2C1E4A78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211BB783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3F5BCEDE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401BEFEB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0ACFD8F9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62C390B0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03928DAD" w14:textId="77777777" w:rsidR="00DB0B29" w:rsidRDefault="00DB0B29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2851E23E" w14:textId="77777777" w:rsidR="00BF26AB" w:rsidRDefault="00BF26AB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C0099"/>
        </w:rPr>
      </w:pPr>
    </w:p>
    <w:p w14:paraId="6861276F" w14:textId="77777777" w:rsidR="00080127" w:rsidRPr="00471AAD" w:rsidRDefault="00FD1AC4" w:rsidP="00386D88">
      <w:pPr>
        <w:pBdr>
          <w:top w:val="single" w:sz="12" w:space="1" w:color="E77D5C"/>
          <w:left w:val="single" w:sz="12" w:space="4" w:color="E77D5C"/>
          <w:bottom w:val="single" w:sz="12" w:space="1" w:color="E77D5C"/>
          <w:right w:val="single" w:sz="12" w:space="4" w:color="E77D5C"/>
        </w:pBd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0070C0"/>
          <w:sz w:val="28"/>
        </w:rPr>
      </w:pPr>
      <w:r w:rsidRPr="00471AAD">
        <w:rPr>
          <w:rFonts w:ascii="Arial" w:eastAsia="Calibri" w:hAnsi="Arial" w:cs="Arial"/>
          <w:b/>
          <w:color w:val="0070C0"/>
          <w:sz w:val="28"/>
        </w:rPr>
        <w:t xml:space="preserve">ACTIONS </w:t>
      </w:r>
      <w:r w:rsidR="00775395" w:rsidRPr="00471AAD">
        <w:rPr>
          <w:rFonts w:ascii="Arial" w:eastAsia="Calibri" w:hAnsi="Arial" w:cs="Arial"/>
          <w:b/>
          <w:color w:val="0070C0"/>
          <w:sz w:val="28"/>
        </w:rPr>
        <w:t xml:space="preserve">MISES EN PLACE </w:t>
      </w:r>
      <w:r w:rsidRPr="00471AAD">
        <w:rPr>
          <w:rFonts w:ascii="Arial" w:eastAsia="Calibri" w:hAnsi="Arial" w:cs="Arial"/>
          <w:b/>
          <w:color w:val="0070C0"/>
          <w:sz w:val="28"/>
        </w:rPr>
        <w:t>TENDANT A LA REDUCTION DES RISQUES</w:t>
      </w:r>
    </w:p>
    <w:p w14:paraId="7232AF07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1D719A5A" w14:textId="77777777" w:rsidR="005D2AA3" w:rsidRPr="00D71B82" w:rsidRDefault="005D2AA3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2A3B3D72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  <w:b/>
          <w:u w:val="single"/>
        </w:rPr>
        <w:t xml:space="preserve">Rappel des normes </w:t>
      </w:r>
    </w:p>
    <w:p w14:paraId="3DB11495" w14:textId="77777777" w:rsidR="00080127" w:rsidRPr="00D71B82" w:rsidRDefault="00FD1AC4" w:rsidP="001232EC">
      <w:pPr>
        <w:pStyle w:val="Paragraphedeliste"/>
        <w:numPr>
          <w:ilvl w:val="0"/>
          <w:numId w:val="18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Niveau sonore : inférieur à 80 dB</w:t>
      </w:r>
    </w:p>
    <w:p w14:paraId="4D6F6D9F" w14:textId="77777777" w:rsidR="00080127" w:rsidRPr="00D71B82" w:rsidRDefault="00FD1AC4" w:rsidP="001232EC">
      <w:pPr>
        <w:pStyle w:val="Paragraphedeliste"/>
        <w:numPr>
          <w:ilvl w:val="0"/>
          <w:numId w:val="18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Dosimétries : inférieur à 20 </w:t>
      </w:r>
      <w:proofErr w:type="spellStart"/>
      <w:r w:rsidRPr="00D71B82">
        <w:rPr>
          <w:rFonts w:ascii="Arial" w:eastAsia="Calibri" w:hAnsi="Arial" w:cs="Arial"/>
        </w:rPr>
        <w:t>mSv</w:t>
      </w:r>
      <w:proofErr w:type="spellEnd"/>
      <w:r w:rsidRPr="00D71B82">
        <w:rPr>
          <w:rFonts w:ascii="Arial" w:eastAsia="Calibri" w:hAnsi="Arial" w:cs="Arial"/>
        </w:rPr>
        <w:t xml:space="preserve"> (somme des doses efficaces reçues par exposition</w:t>
      </w:r>
      <w:r w:rsidR="001232EC" w:rsidRPr="00D71B82">
        <w:rPr>
          <w:rFonts w:ascii="Arial" w:eastAsia="Calibri" w:hAnsi="Arial" w:cs="Arial"/>
        </w:rPr>
        <w:t>s</w:t>
      </w:r>
      <w:r w:rsidRPr="00D71B82">
        <w:rPr>
          <w:rFonts w:ascii="Arial" w:eastAsia="Calibri" w:hAnsi="Arial" w:cs="Arial"/>
        </w:rPr>
        <w:t xml:space="preserve"> externe</w:t>
      </w:r>
      <w:r w:rsidR="001232EC" w:rsidRPr="00D71B82">
        <w:rPr>
          <w:rFonts w:ascii="Arial" w:eastAsia="Calibri" w:hAnsi="Arial" w:cs="Arial"/>
        </w:rPr>
        <w:t>s</w:t>
      </w:r>
      <w:r w:rsidRPr="00D71B82">
        <w:rPr>
          <w:rFonts w:ascii="Arial" w:eastAsia="Calibri" w:hAnsi="Arial" w:cs="Arial"/>
        </w:rPr>
        <w:t xml:space="preserve"> et     </w:t>
      </w:r>
    </w:p>
    <w:p w14:paraId="46CD5044" w14:textId="77777777" w:rsidR="008B65A9" w:rsidRPr="00D71B82" w:rsidRDefault="00FD1AC4" w:rsidP="008B65A9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   </w:t>
      </w:r>
      <w:r w:rsidR="00775395" w:rsidRPr="00D71B82">
        <w:rPr>
          <w:rFonts w:ascii="Arial" w:eastAsia="Calibri" w:hAnsi="Arial" w:cs="Arial"/>
        </w:rPr>
        <w:t>Internes</w:t>
      </w:r>
      <w:r w:rsidRPr="00D71B82">
        <w:rPr>
          <w:rFonts w:ascii="Arial" w:eastAsia="Calibri" w:hAnsi="Arial" w:cs="Arial"/>
        </w:rPr>
        <w:t xml:space="preserve"> sur 12 mois consécutifs)</w:t>
      </w:r>
    </w:p>
    <w:p w14:paraId="4D8D22EF" w14:textId="77777777" w:rsidR="00080127" w:rsidRPr="00D71B82" w:rsidRDefault="00FD1AC4" w:rsidP="001232EC">
      <w:pPr>
        <w:pStyle w:val="Paragraphedeliste"/>
        <w:numPr>
          <w:ilvl w:val="0"/>
          <w:numId w:val="19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proofErr w:type="spellStart"/>
      <w:r w:rsidRPr="00D71B82">
        <w:rPr>
          <w:rFonts w:ascii="Arial" w:eastAsia="Calibri" w:hAnsi="Arial" w:cs="Arial"/>
        </w:rPr>
        <w:t>Eclairage</w:t>
      </w:r>
      <w:proofErr w:type="spellEnd"/>
      <w:r w:rsidRPr="00D71B82">
        <w:rPr>
          <w:rFonts w:ascii="Arial" w:eastAsia="Calibri" w:hAnsi="Arial" w:cs="Arial"/>
        </w:rPr>
        <w:t xml:space="preserve"> : Norme AFNOR NF EN 12464-1 // France, X 90-0003-1 de juin 2003</w:t>
      </w:r>
    </w:p>
    <w:p w14:paraId="3A8209AF" w14:textId="77777777" w:rsidR="00080127" w:rsidRPr="00D71B82" w:rsidRDefault="00FD1AC4" w:rsidP="00775395">
      <w:pPr>
        <w:pStyle w:val="Paragraphedeliste"/>
        <w:numPr>
          <w:ilvl w:val="0"/>
          <w:numId w:val="19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Cabinet de soins, éclairage général : 500 lux</w:t>
      </w:r>
    </w:p>
    <w:p w14:paraId="29BA56C4" w14:textId="77777777" w:rsidR="00080127" w:rsidRPr="00D71B82" w:rsidRDefault="00FD1AC4" w:rsidP="00775395">
      <w:pPr>
        <w:pStyle w:val="Paragraphedeliste"/>
        <w:numPr>
          <w:ilvl w:val="0"/>
          <w:numId w:val="19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Champs opératoires et pour l'appariement de la couleur des dents : 5000 lux</w:t>
      </w:r>
    </w:p>
    <w:p w14:paraId="6C9F6F06" w14:textId="54F372FB" w:rsidR="00080127" w:rsidRPr="00D71B82" w:rsidRDefault="00FD1AC4" w:rsidP="00775395">
      <w:pPr>
        <w:pStyle w:val="Paragraphedeliste"/>
        <w:numPr>
          <w:ilvl w:val="0"/>
          <w:numId w:val="19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Poste de stérilisation des instruments : 1000 lux</w:t>
      </w:r>
    </w:p>
    <w:p w14:paraId="3B732082" w14:textId="77777777" w:rsidR="00080127" w:rsidRPr="00D71B82" w:rsidRDefault="00FD1AC4" w:rsidP="00775395">
      <w:pPr>
        <w:pStyle w:val="Paragraphedeliste"/>
        <w:numPr>
          <w:ilvl w:val="0"/>
          <w:numId w:val="19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Température de couleur : </w:t>
      </w:r>
      <w:proofErr w:type="spellStart"/>
      <w:r w:rsidRPr="00D71B82">
        <w:rPr>
          <w:rFonts w:ascii="Arial" w:eastAsia="Calibri" w:hAnsi="Arial" w:cs="Arial"/>
        </w:rPr>
        <w:t>Tcp</w:t>
      </w:r>
      <w:proofErr w:type="spellEnd"/>
      <w:r w:rsidRPr="00D71B82">
        <w:rPr>
          <w:rFonts w:ascii="Arial" w:eastAsia="Calibri" w:hAnsi="Arial" w:cs="Arial"/>
        </w:rPr>
        <w:t xml:space="preserve"> &lt; 6000 K (froide)</w:t>
      </w:r>
    </w:p>
    <w:p w14:paraId="4AB2E149" w14:textId="77777777" w:rsidR="00080127" w:rsidRPr="00F86C94" w:rsidRDefault="00FD1AC4" w:rsidP="00F86C94">
      <w:pPr>
        <w:pStyle w:val="Paragraphedeliste"/>
        <w:numPr>
          <w:ilvl w:val="0"/>
          <w:numId w:val="19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Rendu des couleurs (RA) &gt; 90</w:t>
      </w:r>
    </w:p>
    <w:p w14:paraId="4B7980FD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0F565117" w14:textId="6004710D" w:rsidR="00080127" w:rsidRDefault="00FD1AC4" w:rsidP="00F86C94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</w:pPr>
      <w:r w:rsidRPr="00192AEA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>PREVENTION</w:t>
      </w:r>
      <w:r w:rsidR="00011FFA" w:rsidRPr="00192AEA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 xml:space="preserve"> </w:t>
      </w:r>
      <w:r w:rsidR="007A6C3F" w:rsidRPr="00192AEA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>GENERALE DES</w:t>
      </w:r>
      <w:r w:rsidRPr="00192AEA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 xml:space="preserve"> RISQUES</w:t>
      </w:r>
      <w:r w:rsidR="000055B1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 xml:space="preserve"> </w:t>
      </w:r>
    </w:p>
    <w:p w14:paraId="7D719766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09CA1F2A" w14:textId="77777777" w:rsidR="00775395" w:rsidRPr="00D71B82" w:rsidRDefault="00775395" w:rsidP="00815E1E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 xml:space="preserve">Risques </w:t>
      </w:r>
      <w:commentRangeStart w:id="7"/>
      <w:r w:rsidRPr="00D71B82">
        <w:rPr>
          <w:rFonts w:ascii="Arial" w:eastAsia="Calibri" w:hAnsi="Arial" w:cs="Arial"/>
          <w:b/>
          <w:u w:val="single"/>
        </w:rPr>
        <w:t>infectieux</w:t>
      </w:r>
      <w:commentRangeEnd w:id="7"/>
      <w:r w:rsidR="00192AEA">
        <w:rPr>
          <w:rStyle w:val="Marquedecommentaire"/>
        </w:rPr>
        <w:commentReference w:id="7"/>
      </w:r>
    </w:p>
    <w:p w14:paraId="2A1A5285" w14:textId="77777777" w:rsidR="00815E1E" w:rsidRPr="00D71B82" w:rsidRDefault="00775395" w:rsidP="00775395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COVID19 : cf. </w:t>
      </w:r>
      <w:r w:rsidR="007A6C3F">
        <w:rPr>
          <w:rFonts w:ascii="Arial" w:eastAsia="Calibri" w:hAnsi="Arial" w:cs="Arial"/>
        </w:rPr>
        <w:t>mesures détaillées</w:t>
      </w:r>
      <w:r w:rsidR="00F86C94">
        <w:rPr>
          <w:rFonts w:ascii="Arial" w:eastAsia="Calibri" w:hAnsi="Arial" w:cs="Arial"/>
        </w:rPr>
        <w:t xml:space="preserve"> plus loin</w:t>
      </w:r>
      <w:r w:rsidRPr="00D71B82">
        <w:rPr>
          <w:rFonts w:ascii="Arial" w:eastAsia="Calibri" w:hAnsi="Arial" w:cs="Arial"/>
        </w:rPr>
        <w:t xml:space="preserve"> </w:t>
      </w:r>
    </w:p>
    <w:p w14:paraId="4EDC7E00" w14:textId="77777777" w:rsidR="00080127" w:rsidRPr="00D71B82" w:rsidRDefault="00471AAD" w:rsidP="00775395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Cheveux attachés</w:t>
      </w:r>
      <w:r w:rsidR="00775395" w:rsidRPr="00D71B82">
        <w:rPr>
          <w:rFonts w:ascii="Arial" w:eastAsia="Calibri" w:hAnsi="Arial" w:cs="Arial"/>
        </w:rPr>
        <w:t xml:space="preserve">, masque et lunettes de protection </w:t>
      </w:r>
    </w:p>
    <w:p w14:paraId="7BDA9CFD" w14:textId="77777777" w:rsidR="003F0F75" w:rsidRPr="00D71B82" w:rsidRDefault="00FD1AC4" w:rsidP="00775395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Tenues de travail changées quotidiennement </w:t>
      </w:r>
    </w:p>
    <w:p w14:paraId="0CC591B2" w14:textId="77777777" w:rsidR="00080127" w:rsidRPr="00D71B82" w:rsidRDefault="00FD1AC4" w:rsidP="00775395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Chaussure</w:t>
      </w:r>
      <w:r w:rsidR="003F0F75" w:rsidRPr="00D71B82">
        <w:rPr>
          <w:rFonts w:ascii="Arial" w:eastAsia="Calibri" w:hAnsi="Arial" w:cs="Arial"/>
        </w:rPr>
        <w:t>s</w:t>
      </w:r>
      <w:r w:rsidR="00775395" w:rsidRPr="00D71B82">
        <w:rPr>
          <w:rFonts w:ascii="Arial" w:eastAsia="Calibri" w:hAnsi="Arial" w:cs="Arial"/>
        </w:rPr>
        <w:t xml:space="preserve"> et chaussettes</w:t>
      </w:r>
      <w:r w:rsidRPr="00D71B82">
        <w:rPr>
          <w:rFonts w:ascii="Arial" w:eastAsia="Calibri" w:hAnsi="Arial" w:cs="Arial"/>
        </w:rPr>
        <w:t xml:space="preserve"> </w:t>
      </w:r>
      <w:r w:rsidR="00815E1E" w:rsidRPr="00D71B82">
        <w:rPr>
          <w:rFonts w:ascii="Arial" w:eastAsia="Calibri" w:hAnsi="Arial" w:cs="Arial"/>
        </w:rPr>
        <w:t xml:space="preserve">dédiées </w:t>
      </w:r>
      <w:r w:rsidR="007A6C3F" w:rsidRPr="00D71B82">
        <w:rPr>
          <w:rFonts w:ascii="Arial" w:eastAsia="Calibri" w:hAnsi="Arial" w:cs="Arial"/>
        </w:rPr>
        <w:t>au local</w:t>
      </w:r>
      <w:r w:rsidR="00775395" w:rsidRPr="00D71B82">
        <w:rPr>
          <w:rFonts w:ascii="Arial" w:eastAsia="Calibri" w:hAnsi="Arial" w:cs="Arial"/>
        </w:rPr>
        <w:t xml:space="preserve"> professionnel </w:t>
      </w:r>
    </w:p>
    <w:p w14:paraId="12730FD7" w14:textId="77777777" w:rsidR="00775395" w:rsidRPr="00D71B82" w:rsidRDefault="00775395" w:rsidP="00775395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Machine à laver le linge à disposition</w:t>
      </w:r>
      <w:r w:rsidR="00471AAD">
        <w:rPr>
          <w:rFonts w:ascii="Arial" w:eastAsia="Calibri" w:hAnsi="Arial" w:cs="Arial"/>
        </w:rPr>
        <w:t xml:space="preserve"> </w:t>
      </w:r>
    </w:p>
    <w:p w14:paraId="63336B18" w14:textId="17EF73A9" w:rsidR="00080127" w:rsidRPr="00D71B82" w:rsidRDefault="00FD1AC4" w:rsidP="00775395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Nettoyage </w:t>
      </w:r>
      <w:r w:rsidR="007A6C3F">
        <w:rPr>
          <w:rFonts w:ascii="Arial" w:eastAsia="Calibri" w:hAnsi="Arial" w:cs="Arial"/>
        </w:rPr>
        <w:t xml:space="preserve">quotidien </w:t>
      </w:r>
      <w:r w:rsidRPr="00D71B82">
        <w:rPr>
          <w:rFonts w:ascii="Arial" w:eastAsia="Calibri" w:hAnsi="Arial" w:cs="Arial"/>
        </w:rPr>
        <w:t xml:space="preserve">des locaux </w:t>
      </w:r>
    </w:p>
    <w:p w14:paraId="46A05634" w14:textId="681B1BA3" w:rsidR="00080127" w:rsidRPr="00D71B82" w:rsidRDefault="00FD1AC4" w:rsidP="0082134C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Nettoyage régulier des surfaces de soin</w:t>
      </w:r>
      <w:r w:rsidR="00815E1E" w:rsidRPr="00D71B82">
        <w:rPr>
          <w:rFonts w:ascii="Arial" w:eastAsia="Calibri" w:hAnsi="Arial" w:cs="Arial"/>
        </w:rPr>
        <w:t>s</w:t>
      </w:r>
      <w:r w:rsidR="0082134C" w:rsidRPr="00D71B82">
        <w:rPr>
          <w:rFonts w:ascii="Arial" w:eastAsia="Calibri" w:hAnsi="Arial" w:cs="Arial"/>
        </w:rPr>
        <w:t xml:space="preserve"> et des </w:t>
      </w:r>
      <w:r w:rsidR="00011FFA" w:rsidRPr="00D71B82">
        <w:rPr>
          <w:rFonts w:ascii="Arial" w:eastAsia="Calibri" w:hAnsi="Arial" w:cs="Arial"/>
        </w:rPr>
        <w:t>zones à risque de contamination croisée (poignées, stylos, lecteur</w:t>
      </w:r>
      <w:r w:rsidR="00F86C94">
        <w:rPr>
          <w:rFonts w:ascii="Arial" w:eastAsia="Calibri" w:hAnsi="Arial" w:cs="Arial"/>
        </w:rPr>
        <w:t>s</w:t>
      </w:r>
      <w:r w:rsidR="00011FFA" w:rsidRPr="00D71B82">
        <w:rPr>
          <w:rFonts w:ascii="Arial" w:eastAsia="Calibri" w:hAnsi="Arial" w:cs="Arial"/>
        </w:rPr>
        <w:t xml:space="preserve"> CB et CV etc…) </w:t>
      </w:r>
      <w:r w:rsidR="0082134C" w:rsidRPr="00D71B82">
        <w:rPr>
          <w:rFonts w:ascii="Arial" w:eastAsia="Calibri" w:hAnsi="Arial" w:cs="Arial"/>
        </w:rPr>
        <w:t xml:space="preserve">par </w:t>
      </w:r>
      <w:r w:rsidR="00F86C94">
        <w:rPr>
          <w:rFonts w:ascii="Arial" w:eastAsia="Calibri" w:hAnsi="Arial" w:cs="Arial"/>
        </w:rPr>
        <w:t xml:space="preserve">l’assistante dentaire </w:t>
      </w:r>
    </w:p>
    <w:p w14:paraId="1017E49B" w14:textId="77777777" w:rsidR="00080127" w:rsidRPr="00F86C94" w:rsidRDefault="00FD1AC4" w:rsidP="00F86C94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Entretien des surfaces dès qu’elles sont souillées</w:t>
      </w:r>
    </w:p>
    <w:p w14:paraId="7FA9CE5E" w14:textId="77777777" w:rsidR="00F86C94" w:rsidRPr="00F86C94" w:rsidRDefault="00F86C94" w:rsidP="00F86C94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Revêtement sol et mur facile à entretenir </w:t>
      </w:r>
    </w:p>
    <w:p w14:paraId="305EF7F7" w14:textId="77777777" w:rsidR="00DC16C6" w:rsidRPr="00D71B82" w:rsidRDefault="00F86C94" w:rsidP="0082134C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Flacons de s</w:t>
      </w:r>
      <w:r w:rsidR="00DC16C6" w:rsidRPr="00D71B82">
        <w:rPr>
          <w:rFonts w:ascii="Arial" w:eastAsia="Calibri" w:hAnsi="Arial" w:cs="Arial"/>
        </w:rPr>
        <w:t xml:space="preserve">olution </w:t>
      </w:r>
      <w:proofErr w:type="spellStart"/>
      <w:r w:rsidR="00DC16C6" w:rsidRPr="00D71B82">
        <w:rPr>
          <w:rFonts w:ascii="Arial" w:eastAsia="Calibri" w:hAnsi="Arial" w:cs="Arial"/>
        </w:rPr>
        <w:t>hydroalcoolique</w:t>
      </w:r>
      <w:proofErr w:type="spellEnd"/>
      <w:r w:rsidR="00DC16C6" w:rsidRPr="00D71B82">
        <w:rPr>
          <w:rFonts w:ascii="Arial" w:eastAsia="Calibri" w:hAnsi="Arial" w:cs="Arial"/>
        </w:rPr>
        <w:t xml:space="preserve"> à disposition des patients à l’accueil ainsi qu’un autre </w:t>
      </w:r>
      <w:r w:rsidR="007A6C3F" w:rsidRPr="00D71B82">
        <w:rPr>
          <w:rFonts w:ascii="Arial" w:eastAsia="Calibri" w:hAnsi="Arial" w:cs="Arial"/>
        </w:rPr>
        <w:t>côté secrétariat</w:t>
      </w:r>
      <w:r w:rsidR="00DC16C6" w:rsidRPr="00D71B82">
        <w:rPr>
          <w:rFonts w:ascii="Arial" w:eastAsia="Calibri" w:hAnsi="Arial" w:cs="Arial"/>
        </w:rPr>
        <w:t xml:space="preserve"> </w:t>
      </w:r>
    </w:p>
    <w:p w14:paraId="465B9679" w14:textId="2FAEE053" w:rsidR="00815E1E" w:rsidRDefault="00FD1AC4" w:rsidP="0082134C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Procédures écrites pour l'utilisation des produits de d</w:t>
      </w:r>
      <w:r w:rsidR="0082134C" w:rsidRPr="00D71B82">
        <w:rPr>
          <w:rFonts w:ascii="Arial" w:eastAsia="Calibri" w:hAnsi="Arial" w:cs="Arial"/>
        </w:rPr>
        <w:t>ésinfection :</w:t>
      </w:r>
      <w:r w:rsidR="00DC16C6" w:rsidRPr="00D71B82">
        <w:rPr>
          <w:rFonts w:ascii="Arial" w:eastAsia="Calibri" w:hAnsi="Arial" w:cs="Arial"/>
        </w:rPr>
        <w:t xml:space="preserve"> </w:t>
      </w:r>
      <w:r w:rsidR="00815E1E" w:rsidRPr="00D71B82">
        <w:rPr>
          <w:rFonts w:ascii="Arial" w:eastAsia="Calibri" w:hAnsi="Arial" w:cs="Arial"/>
        </w:rPr>
        <w:t>main</w:t>
      </w:r>
      <w:r w:rsidR="00DC16C6" w:rsidRPr="00D71B82">
        <w:rPr>
          <w:rFonts w:ascii="Arial" w:eastAsia="Calibri" w:hAnsi="Arial" w:cs="Arial"/>
        </w:rPr>
        <w:t>s</w:t>
      </w:r>
      <w:r w:rsidR="00815E1E" w:rsidRPr="00D71B82">
        <w:rPr>
          <w:rFonts w:ascii="Arial" w:eastAsia="Calibri" w:hAnsi="Arial" w:cs="Arial"/>
        </w:rPr>
        <w:t xml:space="preserve">, instruments, traitement de l’eau des </w:t>
      </w:r>
      <w:proofErr w:type="spellStart"/>
      <w:r w:rsidR="00815E1E" w:rsidRPr="00D71B82">
        <w:rPr>
          <w:rFonts w:ascii="Arial" w:eastAsia="Calibri" w:hAnsi="Arial" w:cs="Arial"/>
        </w:rPr>
        <w:t>units</w:t>
      </w:r>
      <w:proofErr w:type="spellEnd"/>
      <w:r w:rsidR="00815E1E" w:rsidRPr="00D71B82">
        <w:rPr>
          <w:rFonts w:ascii="Arial" w:eastAsia="Calibri" w:hAnsi="Arial" w:cs="Arial"/>
        </w:rPr>
        <w:t>,</w:t>
      </w:r>
      <w:r w:rsidR="0082134C" w:rsidRPr="00D71B82">
        <w:rPr>
          <w:rFonts w:ascii="Arial" w:eastAsia="Calibri" w:hAnsi="Arial" w:cs="Arial"/>
        </w:rPr>
        <w:t xml:space="preserve"> aspiration, </w:t>
      </w:r>
      <w:r w:rsidR="007A6C3F" w:rsidRPr="00D71B82">
        <w:rPr>
          <w:rFonts w:ascii="Arial" w:eastAsia="Calibri" w:hAnsi="Arial" w:cs="Arial"/>
        </w:rPr>
        <w:t xml:space="preserve">surfaces </w:t>
      </w:r>
    </w:p>
    <w:p w14:paraId="42A86E55" w14:textId="77777777" w:rsidR="00F86C94" w:rsidRPr="00D71B82" w:rsidRDefault="00F86C94" w:rsidP="0082134C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Produits spécifiques professionnels pour nettoyage des locaux et surfaces</w:t>
      </w:r>
    </w:p>
    <w:p w14:paraId="529D8C91" w14:textId="77777777" w:rsidR="00080127" w:rsidRPr="00D71B82" w:rsidRDefault="00FD1AC4" w:rsidP="0082134C">
      <w:pPr>
        <w:pStyle w:val="Paragraphedeliste"/>
        <w:numPr>
          <w:ilvl w:val="0"/>
          <w:numId w:val="20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Nettoyage des instruments :</w:t>
      </w:r>
    </w:p>
    <w:p w14:paraId="012680C7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</w:r>
      <w:r w:rsidR="00815E1E" w:rsidRPr="00D71B82">
        <w:rPr>
          <w:rFonts w:ascii="Arial" w:eastAsia="Calibri" w:hAnsi="Arial" w:cs="Arial"/>
        </w:rPr>
        <w:tab/>
      </w:r>
      <w:r w:rsidR="00EB523A" w:rsidRPr="00D71B82">
        <w:rPr>
          <w:rFonts w:ascii="Arial" w:eastAsia="Calibri" w:hAnsi="Arial" w:cs="Arial"/>
        </w:rPr>
        <w:tab/>
      </w:r>
      <w:r w:rsidR="00815E1E" w:rsidRPr="00D71B82">
        <w:rPr>
          <w:rFonts w:ascii="Arial" w:eastAsia="Calibri" w:hAnsi="Arial" w:cs="Arial"/>
        </w:rPr>
        <w:t>- r</w:t>
      </w:r>
      <w:r w:rsidRPr="00D71B82">
        <w:rPr>
          <w:rFonts w:ascii="Arial" w:eastAsia="Calibri" w:hAnsi="Arial" w:cs="Arial"/>
        </w:rPr>
        <w:t xml:space="preserve">ecueil des instruments sales dans un bac de désinfection fermé </w:t>
      </w:r>
      <w:r w:rsidR="007A6C3F">
        <w:rPr>
          <w:rFonts w:ascii="Arial" w:eastAsia="Calibri" w:hAnsi="Arial" w:cs="Arial"/>
        </w:rPr>
        <w:t>(15 minutes minimum)</w:t>
      </w:r>
    </w:p>
    <w:p w14:paraId="3D270D90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</w:r>
      <w:r w:rsidR="00815E1E" w:rsidRPr="00D71B82">
        <w:rPr>
          <w:rFonts w:ascii="Arial" w:eastAsia="Calibri" w:hAnsi="Arial" w:cs="Arial"/>
        </w:rPr>
        <w:tab/>
      </w:r>
      <w:r w:rsidR="00EB523A" w:rsidRPr="00D71B82">
        <w:rPr>
          <w:rFonts w:ascii="Arial" w:eastAsia="Calibri" w:hAnsi="Arial" w:cs="Arial"/>
        </w:rPr>
        <w:tab/>
      </w:r>
      <w:r w:rsidR="00815E1E" w:rsidRPr="00D71B82">
        <w:rPr>
          <w:rFonts w:ascii="Arial" w:eastAsia="Calibri" w:hAnsi="Arial" w:cs="Arial"/>
        </w:rPr>
        <w:t>- i</w:t>
      </w:r>
      <w:r w:rsidRPr="00D71B82">
        <w:rPr>
          <w:rFonts w:ascii="Arial" w:eastAsia="Calibri" w:hAnsi="Arial" w:cs="Arial"/>
        </w:rPr>
        <w:t xml:space="preserve">mmersion complète des instruments </w:t>
      </w:r>
      <w:r w:rsidR="00EB523A" w:rsidRPr="00D71B82">
        <w:rPr>
          <w:rFonts w:ascii="Arial" w:eastAsia="Calibri" w:hAnsi="Arial" w:cs="Arial"/>
        </w:rPr>
        <w:t>puis nettoyage professionnel dans cuve GAMASONIC</w:t>
      </w:r>
      <w:r w:rsidR="007A6C3F">
        <w:rPr>
          <w:rFonts w:ascii="Arial" w:eastAsia="Calibri" w:hAnsi="Arial" w:cs="Arial"/>
        </w:rPr>
        <w:t>- SNC 17</w:t>
      </w:r>
    </w:p>
    <w:p w14:paraId="1E401ACB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</w:r>
      <w:r w:rsidR="00815E1E" w:rsidRPr="00D71B82">
        <w:rPr>
          <w:rFonts w:ascii="Arial" w:eastAsia="Calibri" w:hAnsi="Arial" w:cs="Arial"/>
        </w:rPr>
        <w:tab/>
      </w:r>
      <w:r w:rsidR="00EB523A" w:rsidRPr="00D71B82">
        <w:rPr>
          <w:rFonts w:ascii="Arial" w:eastAsia="Calibri" w:hAnsi="Arial" w:cs="Arial"/>
        </w:rPr>
        <w:tab/>
      </w:r>
      <w:r w:rsidR="00815E1E" w:rsidRPr="00D71B82">
        <w:rPr>
          <w:rFonts w:ascii="Arial" w:eastAsia="Calibri" w:hAnsi="Arial" w:cs="Arial"/>
        </w:rPr>
        <w:t>- b</w:t>
      </w:r>
      <w:r w:rsidRPr="00D71B82">
        <w:rPr>
          <w:rFonts w:ascii="Arial" w:eastAsia="Calibri" w:hAnsi="Arial" w:cs="Arial"/>
        </w:rPr>
        <w:t>rossa</w:t>
      </w:r>
      <w:r w:rsidR="00EB523A" w:rsidRPr="00D71B82">
        <w:rPr>
          <w:rFonts w:ascii="Arial" w:eastAsia="Calibri" w:hAnsi="Arial" w:cs="Arial"/>
        </w:rPr>
        <w:t xml:space="preserve">ge de certains </w:t>
      </w:r>
      <w:r w:rsidRPr="00D71B82">
        <w:rPr>
          <w:rFonts w:ascii="Arial" w:eastAsia="Calibri" w:hAnsi="Arial" w:cs="Arial"/>
        </w:rPr>
        <w:t xml:space="preserve">instruments à la main (brosse spéciale pour fraises) </w:t>
      </w:r>
    </w:p>
    <w:p w14:paraId="1C5095A5" w14:textId="77777777" w:rsidR="00080127" w:rsidRPr="00D71B82" w:rsidRDefault="00FD1AC4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Stérilisation par autoclave : contrôle par test</w:t>
      </w:r>
      <w:r w:rsidR="00EB523A" w:rsidRPr="00D71B82">
        <w:rPr>
          <w:rFonts w:ascii="Arial" w:eastAsia="Calibri" w:hAnsi="Arial" w:cs="Arial"/>
        </w:rPr>
        <w:t>s</w:t>
      </w:r>
      <w:r w:rsidRPr="00D71B82">
        <w:rPr>
          <w:rFonts w:ascii="Arial" w:eastAsia="Calibri" w:hAnsi="Arial" w:cs="Arial"/>
        </w:rPr>
        <w:t xml:space="preserve"> </w:t>
      </w:r>
      <w:r w:rsidR="00EB523A" w:rsidRPr="00D71B82">
        <w:rPr>
          <w:rFonts w:ascii="Arial" w:eastAsia="Calibri" w:hAnsi="Arial" w:cs="Arial"/>
        </w:rPr>
        <w:t>quotidiens et règlementaires avec traçabilité</w:t>
      </w:r>
    </w:p>
    <w:p w14:paraId="5A89A1BF" w14:textId="77777777" w:rsidR="00080127" w:rsidRDefault="00FD1AC4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Ensachage </w:t>
      </w:r>
      <w:r w:rsidR="00EB523A" w:rsidRPr="00D71B82">
        <w:rPr>
          <w:rFonts w:ascii="Arial" w:eastAsia="Calibri" w:hAnsi="Arial" w:cs="Arial"/>
        </w:rPr>
        <w:t xml:space="preserve">préalable </w:t>
      </w:r>
      <w:r w:rsidRPr="00D71B82">
        <w:rPr>
          <w:rFonts w:ascii="Arial" w:eastAsia="Calibri" w:hAnsi="Arial" w:cs="Arial"/>
        </w:rPr>
        <w:t xml:space="preserve">du matériel et soudure des sachets </w:t>
      </w:r>
      <w:r w:rsidR="00815E1E" w:rsidRPr="00D71B82">
        <w:rPr>
          <w:rFonts w:ascii="Arial" w:eastAsia="Calibri" w:hAnsi="Arial" w:cs="Arial"/>
        </w:rPr>
        <w:t>avec traçabilité de chaque cycle</w:t>
      </w:r>
    </w:p>
    <w:p w14:paraId="6D0F0F2D" w14:textId="77777777" w:rsidR="00456C9B" w:rsidRPr="00D71B82" w:rsidRDefault="00456C9B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Etiquetage</w:t>
      </w:r>
      <w:proofErr w:type="spellEnd"/>
      <w:r>
        <w:rPr>
          <w:rFonts w:ascii="Arial" w:eastAsia="Calibri" w:hAnsi="Arial" w:cs="Arial"/>
        </w:rPr>
        <w:t xml:space="preserve"> de chaque sachet</w:t>
      </w:r>
    </w:p>
    <w:p w14:paraId="75C615AC" w14:textId="77777777" w:rsidR="00080127" w:rsidRPr="00D71B82" w:rsidRDefault="00FD1AC4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Stockage dans un lieu sec, 2 mois maximum à l'abri des contaminations</w:t>
      </w:r>
      <w:r w:rsidRPr="00D71B82">
        <w:rPr>
          <w:rFonts w:ascii="Arial" w:eastAsia="Calibri" w:hAnsi="Arial" w:cs="Arial"/>
        </w:rPr>
        <w:tab/>
      </w:r>
    </w:p>
    <w:p w14:paraId="4B3A7014" w14:textId="77777777" w:rsidR="00080127" w:rsidRPr="00D71B82" w:rsidRDefault="00FD1AC4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Port de gants </w:t>
      </w:r>
      <w:r w:rsidR="00EB523A" w:rsidRPr="00D71B82">
        <w:rPr>
          <w:rFonts w:ascii="Arial" w:eastAsia="Calibri" w:hAnsi="Arial" w:cs="Arial"/>
        </w:rPr>
        <w:t xml:space="preserve">et </w:t>
      </w:r>
      <w:r w:rsidR="007A6C3F">
        <w:rPr>
          <w:rFonts w:ascii="Arial" w:eastAsia="Calibri" w:hAnsi="Arial" w:cs="Arial"/>
        </w:rPr>
        <w:t xml:space="preserve">masque </w:t>
      </w:r>
      <w:r w:rsidRPr="00D71B82">
        <w:rPr>
          <w:rFonts w:ascii="Arial" w:eastAsia="Calibri" w:hAnsi="Arial" w:cs="Arial"/>
        </w:rPr>
        <w:t xml:space="preserve">lors des étapes de décontamination </w:t>
      </w:r>
    </w:p>
    <w:p w14:paraId="1BEA8E34" w14:textId="77777777" w:rsidR="00080127" w:rsidRPr="00D71B82" w:rsidRDefault="00FD1AC4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Protocole accid</w:t>
      </w:r>
      <w:r w:rsidR="00815E1E" w:rsidRPr="00D71B82">
        <w:rPr>
          <w:rFonts w:ascii="Arial" w:eastAsia="Calibri" w:hAnsi="Arial" w:cs="Arial"/>
        </w:rPr>
        <w:t>ent d'exposition au sang (AES) existant et affiché en salle de stérilisation</w:t>
      </w:r>
    </w:p>
    <w:p w14:paraId="105E19B1" w14:textId="77777777" w:rsidR="00080127" w:rsidRPr="00D71B82" w:rsidRDefault="00EB523A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Pas de manipulation </w:t>
      </w:r>
      <w:r w:rsidR="00FD1AC4" w:rsidRPr="00D71B82">
        <w:rPr>
          <w:rFonts w:ascii="Arial" w:eastAsia="Calibri" w:hAnsi="Arial" w:cs="Arial"/>
        </w:rPr>
        <w:t xml:space="preserve">de seringues d'anesthésie </w:t>
      </w:r>
    </w:p>
    <w:p w14:paraId="050C42A4" w14:textId="77777777" w:rsidR="00080127" w:rsidRPr="00D71B82" w:rsidRDefault="00AE6715" w:rsidP="00EB523A">
      <w:pPr>
        <w:pStyle w:val="Paragraphedeliste"/>
        <w:numPr>
          <w:ilvl w:val="0"/>
          <w:numId w:val="21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Retrait des aiguilles d’anesthésie par le praticien puis déposée dans un container adapté. </w:t>
      </w:r>
      <w:r w:rsidR="00FD1AC4" w:rsidRPr="00D71B82">
        <w:rPr>
          <w:rFonts w:ascii="Arial" w:eastAsia="Calibri" w:hAnsi="Arial" w:cs="Arial"/>
        </w:rPr>
        <w:t xml:space="preserve">Gestion des déchets </w:t>
      </w:r>
      <w:r w:rsidR="00EB523A" w:rsidRPr="00D71B82">
        <w:rPr>
          <w:rFonts w:ascii="Arial" w:eastAsia="Calibri" w:hAnsi="Arial" w:cs="Arial"/>
        </w:rPr>
        <w:t xml:space="preserve">à risque </w:t>
      </w:r>
      <w:r w:rsidR="00432133" w:rsidRPr="00D71B82">
        <w:rPr>
          <w:rFonts w:ascii="Arial" w:eastAsia="Calibri" w:hAnsi="Arial" w:cs="Arial"/>
        </w:rPr>
        <w:t>infectieux par</w:t>
      </w:r>
      <w:r w:rsidR="00EB523A" w:rsidRPr="00D71B82">
        <w:rPr>
          <w:rFonts w:ascii="Arial" w:eastAsia="Calibri" w:hAnsi="Arial" w:cs="Arial"/>
        </w:rPr>
        <w:t xml:space="preserve"> </w:t>
      </w:r>
      <w:r w:rsidR="00815E1E" w:rsidRPr="00D71B82">
        <w:rPr>
          <w:rFonts w:ascii="Arial" w:eastAsia="Calibri" w:hAnsi="Arial" w:cs="Arial"/>
        </w:rPr>
        <w:t>c</w:t>
      </w:r>
      <w:r w:rsidR="00FD1AC4" w:rsidRPr="00D71B82">
        <w:rPr>
          <w:rFonts w:ascii="Arial" w:eastAsia="Calibri" w:hAnsi="Arial" w:cs="Arial"/>
        </w:rPr>
        <w:t>ollecte par organis</w:t>
      </w:r>
      <w:r w:rsidR="00EB523A" w:rsidRPr="00D71B82">
        <w:rPr>
          <w:rFonts w:ascii="Arial" w:eastAsia="Calibri" w:hAnsi="Arial" w:cs="Arial"/>
        </w:rPr>
        <w:t>me agréé</w:t>
      </w:r>
      <w:r w:rsidR="00456C9B">
        <w:rPr>
          <w:rFonts w:ascii="Arial" w:eastAsia="Calibri" w:hAnsi="Arial" w:cs="Arial"/>
        </w:rPr>
        <w:t xml:space="preserve"> (contrat DASRI)</w:t>
      </w:r>
      <w:r>
        <w:rPr>
          <w:rFonts w:ascii="Arial" w:eastAsia="Calibri" w:hAnsi="Arial" w:cs="Arial"/>
        </w:rPr>
        <w:t xml:space="preserve">. </w:t>
      </w:r>
    </w:p>
    <w:p w14:paraId="42654EEA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</w:r>
    </w:p>
    <w:p w14:paraId="43914FD5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38B07CA4" w14:textId="77777777" w:rsidR="00080127" w:rsidRPr="00D71B82" w:rsidRDefault="00EB523A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Risques chimiques</w:t>
      </w:r>
    </w:p>
    <w:p w14:paraId="65AA6662" w14:textId="77777777" w:rsidR="00080127" w:rsidRPr="00D71B82" w:rsidRDefault="00FD1AC4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Port de gant</w:t>
      </w:r>
      <w:r w:rsidR="00422F8A" w:rsidRPr="00D71B82">
        <w:rPr>
          <w:rFonts w:ascii="Arial" w:eastAsia="Calibri" w:hAnsi="Arial" w:cs="Arial"/>
        </w:rPr>
        <w:t>s</w:t>
      </w:r>
      <w:r w:rsidR="00EB523A" w:rsidRPr="00D71B82">
        <w:rPr>
          <w:rFonts w:ascii="Arial" w:eastAsia="Calibri" w:hAnsi="Arial" w:cs="Arial"/>
        </w:rPr>
        <w:t xml:space="preserve"> </w:t>
      </w:r>
      <w:r w:rsidR="007A6C3F">
        <w:rPr>
          <w:rFonts w:ascii="Arial" w:eastAsia="Calibri" w:hAnsi="Arial" w:cs="Arial"/>
        </w:rPr>
        <w:t xml:space="preserve">et masque </w:t>
      </w:r>
      <w:r w:rsidR="00EB523A" w:rsidRPr="00D71B82">
        <w:rPr>
          <w:rFonts w:ascii="Arial" w:eastAsia="Calibri" w:hAnsi="Arial" w:cs="Arial"/>
        </w:rPr>
        <w:t xml:space="preserve">pour la stérilisation </w:t>
      </w:r>
    </w:p>
    <w:p w14:paraId="5526B064" w14:textId="77777777" w:rsidR="00EB523A" w:rsidRPr="00D71B82" w:rsidRDefault="00EB523A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Suivi des procédures des fiches de sécurité fournies par les fabricants</w:t>
      </w:r>
      <w:r w:rsidR="00660CF7">
        <w:rPr>
          <w:rFonts w:ascii="Arial" w:eastAsia="Calibri" w:hAnsi="Arial" w:cs="Arial"/>
        </w:rPr>
        <w:t xml:space="preserve"> dans le classeur en salle de stérilisation</w:t>
      </w:r>
    </w:p>
    <w:p w14:paraId="4849D0A8" w14:textId="77777777" w:rsidR="00EB523A" w:rsidRPr="00BF26AB" w:rsidRDefault="00EB523A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Pas de fabrication d’appareils en résine méthacrylate allergisante</w:t>
      </w:r>
    </w:p>
    <w:p w14:paraId="52D69F30" w14:textId="77777777" w:rsidR="00BF26AB" w:rsidRPr="00D71B82" w:rsidRDefault="00BF26AB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</w:rPr>
        <w:lastRenderedPageBreak/>
        <w:t>Fiches de données de sécurité pour chacun des produits utilisés</w:t>
      </w:r>
    </w:p>
    <w:p w14:paraId="0EA5CC55" w14:textId="77777777" w:rsidR="00EB523A" w:rsidRPr="00D71B82" w:rsidRDefault="00EB523A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 xml:space="preserve">Pas de </w:t>
      </w:r>
      <w:r w:rsidR="00456C9B">
        <w:rPr>
          <w:rFonts w:ascii="Arial" w:eastAsia="Calibri" w:hAnsi="Arial" w:cs="Arial"/>
        </w:rPr>
        <w:t xml:space="preserve">port de gants près des dispositifs </w:t>
      </w:r>
      <w:r w:rsidRPr="00D71B82">
        <w:rPr>
          <w:rFonts w:ascii="Arial" w:eastAsia="Calibri" w:hAnsi="Arial" w:cs="Arial"/>
        </w:rPr>
        <w:t>générant une flamme au cabinet</w:t>
      </w:r>
      <w:r w:rsidR="00456C9B">
        <w:rPr>
          <w:rFonts w:ascii="Arial" w:eastAsia="Calibri" w:hAnsi="Arial" w:cs="Arial"/>
        </w:rPr>
        <w:t xml:space="preserve"> (</w:t>
      </w:r>
      <w:r w:rsidR="007A6C3F">
        <w:rPr>
          <w:rFonts w:ascii="Arial" w:eastAsia="Calibri" w:hAnsi="Arial" w:cs="Arial"/>
        </w:rPr>
        <w:t>chalumeau et</w:t>
      </w:r>
      <w:r w:rsidR="00456C9B">
        <w:rPr>
          <w:rFonts w:ascii="Arial" w:eastAsia="Calibri" w:hAnsi="Arial" w:cs="Arial"/>
        </w:rPr>
        <w:t xml:space="preserve"> briquet)</w:t>
      </w:r>
    </w:p>
    <w:p w14:paraId="099C8ED5" w14:textId="77777777" w:rsidR="00EB523A" w:rsidRPr="002A054D" w:rsidRDefault="00EB523A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Pas d'utilisation de mercure</w:t>
      </w:r>
      <w:r w:rsidR="00660CF7">
        <w:rPr>
          <w:rFonts w:ascii="Arial" w:eastAsia="Calibri" w:hAnsi="Arial" w:cs="Arial"/>
        </w:rPr>
        <w:t xml:space="preserve"> au cabinet</w:t>
      </w:r>
    </w:p>
    <w:p w14:paraId="56202C76" w14:textId="77777777" w:rsidR="002A054D" w:rsidRPr="00AE6715" w:rsidRDefault="002A054D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</w:rPr>
        <w:t>Dispositif de ventilation pour les imprimantes 3D (VMC)</w:t>
      </w:r>
    </w:p>
    <w:p w14:paraId="2B5695B7" w14:textId="702A0AF0" w:rsidR="00AE6715" w:rsidRPr="002A054D" w:rsidRDefault="00AE6715" w:rsidP="00EB523A">
      <w:pPr>
        <w:pStyle w:val="Paragraphedeliste"/>
        <w:numPr>
          <w:ilvl w:val="0"/>
          <w:numId w:val="22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</w:rPr>
        <w:t xml:space="preserve">Manipulation des résines des imprimantes 3D à </w:t>
      </w:r>
      <w:proofErr w:type="spellStart"/>
      <w:r w:rsidR="00192AEA">
        <w:rPr>
          <w:rFonts w:ascii="Arial" w:eastAsia="Calibri" w:hAnsi="Arial" w:cs="Arial"/>
        </w:rPr>
        <w:t>stéréolithographie</w:t>
      </w:r>
      <w:proofErr w:type="spellEnd"/>
      <w:r>
        <w:rPr>
          <w:rFonts w:ascii="Arial" w:eastAsia="Calibri" w:hAnsi="Arial" w:cs="Arial"/>
        </w:rPr>
        <w:t xml:space="preserve"> avec des gants</w:t>
      </w:r>
      <w:r w:rsidR="00192AEA">
        <w:rPr>
          <w:rFonts w:ascii="Arial" w:eastAsia="Calibri" w:hAnsi="Arial" w:cs="Arial"/>
        </w:rPr>
        <w:t xml:space="preserve"> </w:t>
      </w:r>
    </w:p>
    <w:p w14:paraId="33BA6812" w14:textId="77777777" w:rsidR="002A054D" w:rsidRPr="00660CF7" w:rsidRDefault="002A054D" w:rsidP="00AE6715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  <w:b/>
          <w:u w:val="single"/>
        </w:rPr>
      </w:pPr>
    </w:p>
    <w:p w14:paraId="1137452C" w14:textId="77777777" w:rsidR="00660CF7" w:rsidRPr="00D71B82" w:rsidRDefault="00660CF7" w:rsidP="00660CF7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  <w:b/>
          <w:u w:val="single"/>
        </w:rPr>
      </w:pPr>
    </w:p>
    <w:p w14:paraId="1065592B" w14:textId="77777777" w:rsidR="00080127" w:rsidRPr="00D71B82" w:rsidRDefault="00EB523A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Risques liés aux rayonnements ionisants</w:t>
      </w:r>
    </w:p>
    <w:p w14:paraId="1B1A723B" w14:textId="353C8271" w:rsidR="00080127" w:rsidRPr="00D71B82" w:rsidRDefault="00FD1AC4" w:rsidP="00EB523A">
      <w:pPr>
        <w:pStyle w:val="Paragraphedeliste"/>
        <w:numPr>
          <w:ilvl w:val="0"/>
          <w:numId w:val="23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Lié</w:t>
      </w:r>
      <w:r w:rsidR="005D2AA3">
        <w:rPr>
          <w:rFonts w:ascii="Arial" w:eastAsia="Calibri" w:hAnsi="Arial" w:cs="Arial"/>
        </w:rPr>
        <w:t>s</w:t>
      </w:r>
      <w:r w:rsidRPr="00D71B82">
        <w:rPr>
          <w:rFonts w:ascii="Arial" w:eastAsia="Calibri" w:hAnsi="Arial" w:cs="Arial"/>
        </w:rPr>
        <w:t xml:space="preserve"> à l'appareil radiologique (</w:t>
      </w:r>
      <w:proofErr w:type="spellStart"/>
      <w:r w:rsidR="000055B1">
        <w:rPr>
          <w:rFonts w:ascii="Arial" w:eastAsia="Calibri" w:hAnsi="Arial" w:cs="Arial"/>
        </w:rPr>
        <w:t>rétroalvéolaires</w:t>
      </w:r>
      <w:proofErr w:type="spellEnd"/>
      <w:r w:rsidR="000055B1">
        <w:rPr>
          <w:rFonts w:ascii="Arial" w:eastAsia="Calibri" w:hAnsi="Arial" w:cs="Arial"/>
        </w:rPr>
        <w:t xml:space="preserve">, </w:t>
      </w:r>
      <w:r w:rsidRPr="00D71B82">
        <w:rPr>
          <w:rFonts w:ascii="Arial" w:eastAsia="Calibri" w:hAnsi="Arial" w:cs="Arial"/>
        </w:rPr>
        <w:t xml:space="preserve">panoramique et </w:t>
      </w:r>
      <w:r w:rsidR="000055B1">
        <w:rPr>
          <w:rFonts w:ascii="Arial" w:eastAsia="Calibri" w:hAnsi="Arial" w:cs="Arial"/>
        </w:rPr>
        <w:t>CBCT</w:t>
      </w:r>
      <w:r w:rsidRPr="00D71B82">
        <w:rPr>
          <w:rFonts w:ascii="Arial" w:eastAsia="Calibri" w:hAnsi="Arial" w:cs="Arial"/>
        </w:rPr>
        <w:t>)</w:t>
      </w:r>
      <w:r w:rsidR="00EB523A" w:rsidRPr="00D71B82">
        <w:rPr>
          <w:rFonts w:ascii="Arial" w:eastAsia="Calibri" w:hAnsi="Arial" w:cs="Arial"/>
        </w:rPr>
        <w:t xml:space="preserve"> </w:t>
      </w:r>
    </w:p>
    <w:p w14:paraId="609D1055" w14:textId="77777777" w:rsidR="00080127" w:rsidRPr="00D71B82" w:rsidRDefault="00C42C7D" w:rsidP="00C42C7D">
      <w:pPr>
        <w:pStyle w:val="Paragraphedeliste"/>
        <w:spacing w:after="0" w:line="240" w:lineRule="auto"/>
        <w:ind w:left="708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- </w:t>
      </w:r>
      <w:r w:rsidR="00432133" w:rsidRPr="00D71B82">
        <w:rPr>
          <w:rFonts w:ascii="Arial" w:eastAsia="Calibri" w:hAnsi="Arial" w:cs="Arial"/>
        </w:rPr>
        <w:t>suivi par</w:t>
      </w:r>
      <w:r w:rsidRPr="00D71B82">
        <w:rPr>
          <w:rFonts w:ascii="Arial" w:eastAsia="Calibri" w:hAnsi="Arial" w:cs="Arial"/>
        </w:rPr>
        <w:t xml:space="preserve"> personne PCR (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XXXXXXXXXXXXXXXXXXXXXXXXXXXXXXXX</w:t>
      </w:r>
      <w:r w:rsidR="00DB0B29">
        <w:rPr>
          <w:rFonts w:ascii="Arial" w:eastAsia="Calibri" w:hAnsi="Arial" w:cs="Arial"/>
        </w:rPr>
        <w:t>)</w:t>
      </w:r>
      <w:r w:rsidRPr="00D71B82">
        <w:rPr>
          <w:rFonts w:ascii="Arial" w:eastAsia="Calibri" w:hAnsi="Arial" w:cs="Arial"/>
        </w:rPr>
        <w:t xml:space="preserve"> </w:t>
      </w:r>
    </w:p>
    <w:p w14:paraId="048870FD" w14:textId="77777777" w:rsidR="00C42C7D" w:rsidRPr="00852361" w:rsidRDefault="00C42C7D" w:rsidP="00C42C7D">
      <w:pPr>
        <w:pStyle w:val="Paragraphedeliste"/>
        <w:spacing w:after="0" w:line="240" w:lineRule="auto"/>
        <w:ind w:left="708" w:right="-772"/>
        <w:jc w:val="both"/>
        <w:rPr>
          <w:rFonts w:ascii="Arial" w:eastAsia="Calibri" w:hAnsi="Arial" w:cs="Arial"/>
          <w:color w:val="E36C0A" w:themeColor="accent6" w:themeShade="BF"/>
        </w:rPr>
      </w:pPr>
      <w:r w:rsidRPr="00D71B82">
        <w:rPr>
          <w:rFonts w:ascii="Arial" w:eastAsia="Calibri" w:hAnsi="Arial" w:cs="Arial"/>
        </w:rPr>
        <w:t xml:space="preserve">- contrôle du matériel par organisme agrée suite au décret du 31.03.03 </w:t>
      </w:r>
      <w:r w:rsidRPr="00852361">
        <w:rPr>
          <w:rFonts w:ascii="Arial" w:eastAsia="Calibri" w:hAnsi="Arial" w:cs="Arial"/>
          <w:color w:val="E36C0A" w:themeColor="accent6" w:themeShade="BF"/>
        </w:rPr>
        <w:t>(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</w:t>
      </w:r>
      <w:r w:rsidRPr="00852361">
        <w:rPr>
          <w:rFonts w:ascii="Arial" w:eastAsia="Calibri" w:hAnsi="Arial" w:cs="Arial"/>
          <w:color w:val="E36C0A" w:themeColor="accent6" w:themeShade="BF"/>
        </w:rPr>
        <w:t>)</w:t>
      </w:r>
    </w:p>
    <w:p w14:paraId="016340CD" w14:textId="77777777" w:rsidR="00C42C7D" w:rsidRPr="00D71B82" w:rsidRDefault="00C42C7D" w:rsidP="00C42C7D">
      <w:pPr>
        <w:pStyle w:val="Paragraphedeliste"/>
        <w:spacing w:after="0" w:line="240" w:lineRule="auto"/>
        <w:ind w:left="708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- salle dédiée plombée </w:t>
      </w:r>
    </w:p>
    <w:p w14:paraId="57B9B65D" w14:textId="77777777" w:rsidR="00C42C7D" w:rsidRPr="00D71B82" w:rsidRDefault="00C42C7D" w:rsidP="00C42C7D">
      <w:pPr>
        <w:pStyle w:val="Paragraphedeliste"/>
        <w:spacing w:after="0" w:line="240" w:lineRule="auto"/>
        <w:ind w:left="708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- zone contrôlée délimitée et matérialisée par un panneau </w:t>
      </w:r>
    </w:p>
    <w:p w14:paraId="0A95E8FA" w14:textId="77777777" w:rsidR="00C42C7D" w:rsidRPr="00D71B82" w:rsidRDefault="00C42C7D" w:rsidP="00C42C7D">
      <w:pPr>
        <w:pStyle w:val="Paragraphedeliste"/>
        <w:spacing w:after="0" w:line="240" w:lineRule="auto"/>
        <w:ind w:left="708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- dosimétrie</w:t>
      </w:r>
      <w:r w:rsidR="00456C9B">
        <w:rPr>
          <w:rFonts w:ascii="Arial" w:eastAsia="Calibri" w:hAnsi="Arial" w:cs="Arial"/>
        </w:rPr>
        <w:t> : capteurs à l’intérieur et à l’extérieur de la salle radio adressé à l’INRSS de manière trimestrielle</w:t>
      </w:r>
    </w:p>
    <w:p w14:paraId="34177FEF" w14:textId="77777777" w:rsidR="00080127" w:rsidRPr="00D71B82" w:rsidRDefault="00FD1AC4" w:rsidP="00C42C7D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</w:r>
      <w:r w:rsidR="00422F8A" w:rsidRPr="00D71B82">
        <w:rPr>
          <w:rFonts w:ascii="Arial" w:eastAsia="Calibri" w:hAnsi="Arial" w:cs="Arial"/>
        </w:rPr>
        <w:tab/>
      </w:r>
    </w:p>
    <w:p w14:paraId="0493C7BF" w14:textId="77777777" w:rsidR="00080127" w:rsidRPr="00D71B82" w:rsidRDefault="00C42C7D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Autres risques </w:t>
      </w:r>
    </w:p>
    <w:p w14:paraId="3462AEA6" w14:textId="77777777" w:rsidR="00C42C7D" w:rsidRDefault="00C42C7D" w:rsidP="00C42C7D">
      <w:pPr>
        <w:pStyle w:val="Paragraphedeliste"/>
        <w:numPr>
          <w:ilvl w:val="0"/>
          <w:numId w:val="24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Thermiques :</w:t>
      </w:r>
      <w:r w:rsidR="00DC16C6" w:rsidRPr="00D71B82">
        <w:rPr>
          <w:rFonts w:ascii="Arial" w:eastAsia="Calibri" w:hAnsi="Arial" w:cs="Arial"/>
        </w:rPr>
        <w:t xml:space="preserve"> </w:t>
      </w:r>
      <w:r w:rsidRPr="00D71B82">
        <w:rPr>
          <w:rFonts w:ascii="Arial" w:eastAsia="Calibri" w:hAnsi="Arial" w:cs="Arial"/>
        </w:rPr>
        <w:t>procédure dans le manuel du cabinet</w:t>
      </w:r>
      <w:r w:rsidR="00DC16C6" w:rsidRPr="00D71B82">
        <w:rPr>
          <w:rFonts w:ascii="Arial" w:eastAsia="Calibri" w:hAnsi="Arial" w:cs="Arial"/>
        </w:rPr>
        <w:t xml:space="preserve"> pour la manipulation de l’autoclave</w:t>
      </w:r>
    </w:p>
    <w:p w14:paraId="48D2DBFD" w14:textId="77777777" w:rsidR="002A054D" w:rsidRDefault="002A054D" w:rsidP="002A054D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Eviter</w:t>
      </w:r>
      <w:proofErr w:type="spellEnd"/>
      <w:r>
        <w:rPr>
          <w:rFonts w:ascii="Arial" w:eastAsia="Calibri" w:hAnsi="Arial" w:cs="Arial"/>
        </w:rPr>
        <w:t xml:space="preserve"> de toucher le plateau chauffant et buse des imprimantes 3D. Ne pas manipuler les imprimantes 3D</w:t>
      </w:r>
    </w:p>
    <w:p w14:paraId="5C4E4FE7" w14:textId="77777777" w:rsidR="00F27A51" w:rsidRPr="00D71B82" w:rsidRDefault="00F27A51" w:rsidP="00C42C7D">
      <w:pPr>
        <w:pStyle w:val="Paragraphedeliste"/>
        <w:numPr>
          <w:ilvl w:val="0"/>
          <w:numId w:val="24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Physiques : utilisation de lunettes de protection ou d’un box à gratter avec aspiration pour le meulage des appareils en résine</w:t>
      </w:r>
    </w:p>
    <w:p w14:paraId="435C2656" w14:textId="77777777" w:rsidR="00C42C7D" w:rsidRPr="00D71B82" w:rsidRDefault="00FD1AC4" w:rsidP="00C42C7D">
      <w:pPr>
        <w:pStyle w:val="Paragraphedeliste"/>
        <w:numPr>
          <w:ilvl w:val="0"/>
          <w:numId w:val="24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</w:rPr>
        <w:t xml:space="preserve"> </w:t>
      </w:r>
      <w:r w:rsidR="00C42C7D" w:rsidRPr="00D71B82">
        <w:rPr>
          <w:rFonts w:ascii="Arial" w:eastAsia="Calibri" w:hAnsi="Arial" w:cs="Arial"/>
        </w:rPr>
        <w:t>Sonores</w:t>
      </w:r>
      <w:r w:rsidR="00F86C94">
        <w:rPr>
          <w:rFonts w:ascii="Arial" w:eastAsia="Calibri" w:hAnsi="Arial" w:cs="Arial"/>
        </w:rPr>
        <w:t> :</w:t>
      </w:r>
    </w:p>
    <w:p w14:paraId="41378DC7" w14:textId="77777777" w:rsidR="00080127" w:rsidRPr="00D71B82" w:rsidRDefault="00C42C7D" w:rsidP="00C42C7D">
      <w:pPr>
        <w:pStyle w:val="Paragraphedeliste"/>
        <w:spacing w:after="0" w:line="240" w:lineRule="auto"/>
        <w:ind w:left="11" w:right="-772" w:firstLine="697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-  </w:t>
      </w:r>
      <w:r w:rsidR="00FD1AC4" w:rsidRPr="00D71B82">
        <w:rPr>
          <w:rFonts w:ascii="Arial" w:eastAsia="Calibri" w:hAnsi="Arial" w:cs="Arial"/>
        </w:rPr>
        <w:t xml:space="preserve"> </w:t>
      </w:r>
      <w:r w:rsidR="00422F8A" w:rsidRPr="00D71B82">
        <w:rPr>
          <w:rFonts w:ascii="Arial" w:eastAsia="Calibri" w:hAnsi="Arial" w:cs="Arial"/>
        </w:rPr>
        <w:t xml:space="preserve">bouchons d’oreilles </w:t>
      </w:r>
      <w:r w:rsidR="00456C9B">
        <w:rPr>
          <w:rFonts w:ascii="Arial" w:eastAsia="Calibri" w:hAnsi="Arial" w:cs="Arial"/>
        </w:rPr>
        <w:t>personnels recommandés</w:t>
      </w:r>
      <w:r w:rsidR="00422F8A" w:rsidRPr="00D71B82">
        <w:rPr>
          <w:rFonts w:ascii="Arial" w:eastAsia="Calibri" w:hAnsi="Arial" w:cs="Arial"/>
        </w:rPr>
        <w:t xml:space="preserve"> </w:t>
      </w:r>
    </w:p>
    <w:p w14:paraId="0B46F1A6" w14:textId="77777777" w:rsidR="00080127" w:rsidRPr="00D71B82" w:rsidRDefault="00455636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</w:t>
      </w:r>
      <w:r w:rsidR="00C42C7D" w:rsidRPr="00D71B82">
        <w:rPr>
          <w:rFonts w:ascii="Arial" w:eastAsia="Calibri" w:hAnsi="Arial" w:cs="Arial"/>
        </w:rPr>
        <w:tab/>
      </w:r>
      <w:r w:rsidR="00C42C7D" w:rsidRPr="00D71B82">
        <w:rPr>
          <w:rFonts w:ascii="Arial" w:eastAsia="Calibri" w:hAnsi="Arial" w:cs="Arial"/>
        </w:rPr>
        <w:tab/>
      </w:r>
      <w:r w:rsidR="00FD1AC4" w:rsidRPr="00D71B82">
        <w:rPr>
          <w:rFonts w:ascii="Arial" w:eastAsia="Calibri" w:hAnsi="Arial" w:cs="Arial"/>
        </w:rPr>
        <w:t xml:space="preserve">- </w:t>
      </w:r>
      <w:r w:rsidR="00F86C94">
        <w:rPr>
          <w:rFonts w:ascii="Arial" w:eastAsia="Calibri" w:hAnsi="Arial" w:cs="Arial"/>
        </w:rPr>
        <w:t xml:space="preserve">  </w:t>
      </w:r>
      <w:r w:rsidR="00C42C7D" w:rsidRPr="00D71B82">
        <w:rPr>
          <w:rFonts w:ascii="Arial" w:eastAsia="Calibri" w:hAnsi="Arial" w:cs="Arial"/>
        </w:rPr>
        <w:t>pompe d’a</w:t>
      </w:r>
      <w:r w:rsidR="00FD1AC4" w:rsidRPr="00D71B82">
        <w:rPr>
          <w:rFonts w:ascii="Arial" w:eastAsia="Calibri" w:hAnsi="Arial" w:cs="Arial"/>
        </w:rPr>
        <w:t>spiration</w:t>
      </w:r>
      <w:r>
        <w:rPr>
          <w:rFonts w:ascii="Arial" w:eastAsia="Calibri" w:hAnsi="Arial" w:cs="Arial"/>
        </w:rPr>
        <w:t>s</w:t>
      </w:r>
      <w:r w:rsidR="00FD1AC4" w:rsidRPr="00D71B82">
        <w:rPr>
          <w:rFonts w:ascii="Arial" w:eastAsia="Calibri" w:hAnsi="Arial" w:cs="Arial"/>
        </w:rPr>
        <w:t xml:space="preserve"> </w:t>
      </w:r>
      <w:r w:rsidR="00C42C7D" w:rsidRPr="00D71B82">
        <w:rPr>
          <w:rFonts w:ascii="Arial" w:eastAsia="Calibri" w:hAnsi="Arial" w:cs="Arial"/>
        </w:rPr>
        <w:t>et compresseur</w:t>
      </w:r>
      <w:r>
        <w:rPr>
          <w:rFonts w:ascii="Arial" w:eastAsia="Calibri" w:hAnsi="Arial" w:cs="Arial"/>
        </w:rPr>
        <w:t>s</w:t>
      </w:r>
      <w:r w:rsidR="00C42C7D" w:rsidRPr="00D71B82">
        <w:rPr>
          <w:rFonts w:ascii="Arial" w:eastAsia="Calibri" w:hAnsi="Arial" w:cs="Arial"/>
        </w:rPr>
        <w:t xml:space="preserve"> </w:t>
      </w:r>
      <w:r w:rsidR="00456C9B" w:rsidRPr="00D71B82">
        <w:rPr>
          <w:rFonts w:ascii="Arial" w:eastAsia="Calibri" w:hAnsi="Arial" w:cs="Arial"/>
        </w:rPr>
        <w:t>placés dans</w:t>
      </w:r>
      <w:r w:rsidR="00456C9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le garage</w:t>
      </w:r>
    </w:p>
    <w:p w14:paraId="3BB1256D" w14:textId="77777777" w:rsidR="00080127" w:rsidRPr="007A6C3F" w:rsidRDefault="00C42C7D" w:rsidP="007A6C3F">
      <w:pPr>
        <w:pStyle w:val="Paragraphedeliste"/>
        <w:numPr>
          <w:ilvl w:val="0"/>
          <w:numId w:val="23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</w:rPr>
        <w:t>Lumineux : environnement de travail très lumineux renforcé par un éclairage aux normes</w:t>
      </w:r>
      <w:r w:rsidR="007A6C3F">
        <w:rPr>
          <w:rFonts w:ascii="Arial" w:eastAsia="Calibri" w:hAnsi="Arial" w:cs="Arial"/>
        </w:rPr>
        <w:t xml:space="preserve">, </w:t>
      </w:r>
      <w:r w:rsidR="007A6C3F" w:rsidRPr="00D71B82">
        <w:rPr>
          <w:rFonts w:ascii="Arial" w:eastAsia="Calibri" w:hAnsi="Arial" w:cs="Arial"/>
        </w:rPr>
        <w:t xml:space="preserve">Port de </w:t>
      </w:r>
      <w:r w:rsidR="00455636">
        <w:rPr>
          <w:rFonts w:ascii="Arial" w:eastAsia="Calibri" w:hAnsi="Arial" w:cs="Arial"/>
        </w:rPr>
        <w:t xml:space="preserve">   </w:t>
      </w:r>
      <w:r w:rsidR="007A6C3F" w:rsidRPr="00D71B82">
        <w:rPr>
          <w:rFonts w:ascii="Arial" w:eastAsia="Calibri" w:hAnsi="Arial" w:cs="Arial"/>
        </w:rPr>
        <w:t xml:space="preserve">lunettes filtrant les UV lors de la </w:t>
      </w:r>
      <w:proofErr w:type="spellStart"/>
      <w:r w:rsidR="007A6C3F" w:rsidRPr="00D71B82">
        <w:rPr>
          <w:rFonts w:ascii="Arial" w:eastAsia="Calibri" w:hAnsi="Arial" w:cs="Arial"/>
        </w:rPr>
        <w:t>photopolymérisation</w:t>
      </w:r>
      <w:proofErr w:type="spellEnd"/>
      <w:r w:rsidR="007A6C3F">
        <w:rPr>
          <w:rFonts w:ascii="Arial" w:eastAsia="Calibri" w:hAnsi="Arial" w:cs="Arial"/>
        </w:rPr>
        <w:t xml:space="preserve"> ou rester hors champ de la lampe</w:t>
      </w:r>
    </w:p>
    <w:p w14:paraId="15F5A250" w14:textId="77777777" w:rsidR="00F86C94" w:rsidRDefault="00C42C7D" w:rsidP="00C42C7D">
      <w:pPr>
        <w:pStyle w:val="Paragraphedeliste"/>
        <w:numPr>
          <w:ilvl w:val="0"/>
          <w:numId w:val="24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Postural :</w:t>
      </w:r>
    </w:p>
    <w:p w14:paraId="0B609721" w14:textId="77777777" w:rsidR="00080127" w:rsidRDefault="00F86C94" w:rsidP="00F86C94">
      <w:pPr>
        <w:spacing w:after="0" w:line="240" w:lineRule="auto"/>
        <w:ind w:right="-772" w:firstLine="708"/>
        <w:jc w:val="both"/>
        <w:rPr>
          <w:rFonts w:ascii="Arial" w:eastAsia="Calibri" w:hAnsi="Arial" w:cs="Arial"/>
        </w:rPr>
      </w:pPr>
      <w:r w:rsidRPr="00F86C94">
        <w:rPr>
          <w:rFonts w:ascii="Arial" w:eastAsia="Calibri" w:hAnsi="Arial" w:cs="Arial"/>
        </w:rPr>
        <w:t xml:space="preserve">- </w:t>
      </w:r>
      <w:r w:rsidR="00422F8A" w:rsidRPr="00F86C94">
        <w:rPr>
          <w:rFonts w:ascii="Arial" w:eastAsia="Calibri" w:hAnsi="Arial" w:cs="Arial"/>
        </w:rPr>
        <w:t xml:space="preserve">sièges </w:t>
      </w:r>
      <w:proofErr w:type="spellStart"/>
      <w:r w:rsidR="00455636">
        <w:rPr>
          <w:rFonts w:ascii="Arial" w:eastAsia="Calibri" w:hAnsi="Arial" w:cs="Arial"/>
        </w:rPr>
        <w:t>réhaussés</w:t>
      </w:r>
      <w:proofErr w:type="spellEnd"/>
      <w:r w:rsidR="00455636">
        <w:rPr>
          <w:rFonts w:ascii="Arial" w:eastAsia="Calibri" w:hAnsi="Arial" w:cs="Arial"/>
        </w:rPr>
        <w:t xml:space="preserve"> dans le laboratoire</w:t>
      </w:r>
    </w:p>
    <w:p w14:paraId="13928C15" w14:textId="77777777" w:rsidR="00F86C94" w:rsidRDefault="00F86C94" w:rsidP="00F86C94">
      <w:pPr>
        <w:spacing w:after="0" w:line="240" w:lineRule="auto"/>
        <w:ind w:right="-772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fauteuil professionnel pour l</w:t>
      </w:r>
      <w:r w:rsidR="00455636">
        <w:rPr>
          <w:rFonts w:ascii="Arial" w:eastAsia="Calibri" w:hAnsi="Arial" w:cs="Arial"/>
        </w:rPr>
        <w:t>e secrétariat</w:t>
      </w:r>
    </w:p>
    <w:p w14:paraId="7814B2DB" w14:textId="77777777" w:rsidR="00BF26AB" w:rsidRPr="00F86C94" w:rsidRDefault="00BF26AB" w:rsidP="00F86C94">
      <w:pPr>
        <w:spacing w:after="0" w:line="240" w:lineRule="auto"/>
        <w:ind w:right="-772" w:firstLine="708"/>
        <w:jc w:val="both"/>
        <w:rPr>
          <w:rFonts w:ascii="Arial" w:eastAsia="Calibri" w:hAnsi="Arial" w:cs="Arial"/>
        </w:rPr>
      </w:pPr>
    </w:p>
    <w:p w14:paraId="4D1E625C" w14:textId="77777777" w:rsidR="00080127" w:rsidRPr="00852361" w:rsidRDefault="00CB1E65" w:rsidP="00CB1E65">
      <w:pPr>
        <w:pStyle w:val="Paragraphedeliste"/>
        <w:numPr>
          <w:ilvl w:val="0"/>
          <w:numId w:val="24"/>
        </w:numPr>
        <w:spacing w:after="0" w:line="240" w:lineRule="auto"/>
        <w:ind w:right="-772"/>
        <w:jc w:val="both"/>
        <w:rPr>
          <w:rFonts w:ascii="Arial" w:eastAsia="Calibri" w:hAnsi="Arial" w:cs="Arial"/>
          <w:color w:val="E36C0A" w:themeColor="accent6" w:themeShade="BF"/>
        </w:rPr>
      </w:pPr>
      <w:proofErr w:type="spellStart"/>
      <w:r w:rsidRPr="00D71B82">
        <w:rPr>
          <w:rFonts w:ascii="Arial" w:eastAsia="Calibri" w:hAnsi="Arial" w:cs="Arial"/>
        </w:rPr>
        <w:t>Electrique</w:t>
      </w:r>
      <w:proofErr w:type="spellEnd"/>
      <w:r w:rsidRPr="00D71B82">
        <w:rPr>
          <w:rFonts w:ascii="Arial" w:eastAsia="Calibri" w:hAnsi="Arial" w:cs="Arial"/>
        </w:rPr>
        <w:t xml:space="preserve"> : </w:t>
      </w:r>
      <w:r w:rsidR="00422F8A" w:rsidRPr="00D71B82">
        <w:rPr>
          <w:rFonts w:ascii="Arial" w:eastAsia="Calibri" w:hAnsi="Arial" w:cs="Arial"/>
        </w:rPr>
        <w:t xml:space="preserve">contrôle électrique réalisé selon les normes en vigueur </w:t>
      </w:r>
      <w:r w:rsidR="00422F8A" w:rsidRPr="00852361">
        <w:rPr>
          <w:rFonts w:ascii="Arial" w:eastAsia="Calibri" w:hAnsi="Arial" w:cs="Arial"/>
          <w:color w:val="E36C0A" w:themeColor="accent6" w:themeShade="BF"/>
        </w:rPr>
        <w:t>(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</w:t>
      </w:r>
      <w:r w:rsidR="00422F8A" w:rsidRPr="00852361">
        <w:rPr>
          <w:rFonts w:ascii="Arial" w:eastAsia="Calibri" w:hAnsi="Arial" w:cs="Arial"/>
          <w:color w:val="E36C0A" w:themeColor="accent6" w:themeShade="BF"/>
        </w:rPr>
        <w:t>)</w:t>
      </w:r>
      <w:r w:rsidRPr="00852361">
        <w:rPr>
          <w:rFonts w:ascii="Arial" w:eastAsia="Calibri" w:hAnsi="Arial" w:cs="Arial"/>
          <w:color w:val="E36C0A" w:themeColor="accent6" w:themeShade="BF"/>
        </w:rPr>
        <w:t xml:space="preserve"> </w:t>
      </w:r>
      <w:r w:rsidRPr="00D71B82">
        <w:rPr>
          <w:rFonts w:ascii="Arial" w:eastAsia="Calibri" w:hAnsi="Arial" w:cs="Arial"/>
        </w:rPr>
        <w:t xml:space="preserve">avec contrôle des </w:t>
      </w:r>
      <w:r w:rsidR="00BE5A40" w:rsidRPr="00D71B82">
        <w:rPr>
          <w:rFonts w:ascii="Arial" w:eastAsia="Calibri" w:hAnsi="Arial" w:cs="Arial"/>
        </w:rPr>
        <w:t>extincteurs</w:t>
      </w:r>
      <w:r w:rsidR="00456C9B">
        <w:rPr>
          <w:rFonts w:ascii="Arial" w:eastAsia="Calibri" w:hAnsi="Arial" w:cs="Arial"/>
        </w:rPr>
        <w:t xml:space="preserve"> </w:t>
      </w:r>
      <w:r w:rsidR="00456C9B" w:rsidRPr="00852361">
        <w:rPr>
          <w:rFonts w:ascii="Arial" w:eastAsia="Calibri" w:hAnsi="Arial" w:cs="Arial"/>
          <w:color w:val="E36C0A" w:themeColor="accent6" w:themeShade="BF"/>
        </w:rPr>
        <w:t>(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</w:t>
      </w:r>
      <w:r w:rsidR="00456C9B" w:rsidRPr="00852361">
        <w:rPr>
          <w:rFonts w:ascii="Arial" w:eastAsia="Calibri" w:hAnsi="Arial" w:cs="Arial"/>
          <w:color w:val="E36C0A" w:themeColor="accent6" w:themeShade="BF"/>
        </w:rPr>
        <w:t>)</w:t>
      </w:r>
    </w:p>
    <w:p w14:paraId="21B0455B" w14:textId="77777777" w:rsidR="00432133" w:rsidRPr="00D71B82" w:rsidRDefault="00432133" w:rsidP="00CB1E65">
      <w:pPr>
        <w:pStyle w:val="Paragraphedeliste"/>
        <w:numPr>
          <w:ilvl w:val="0"/>
          <w:numId w:val="24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Bilan calorifique effectué par la société </w:t>
      </w:r>
      <w:r w:rsidR="00DB0B29" w:rsidRPr="00852361">
        <w:rPr>
          <w:rFonts w:ascii="Arial" w:eastAsia="Calibri" w:hAnsi="Arial" w:cs="Arial"/>
          <w:color w:val="E36C0A" w:themeColor="accent6" w:themeShade="BF"/>
        </w:rPr>
        <w:t>XXXXXXXX</w:t>
      </w:r>
    </w:p>
    <w:p w14:paraId="0261770C" w14:textId="77777777" w:rsidR="00080127" w:rsidRPr="00D71B82" w:rsidRDefault="00FD1AC4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ab/>
      </w:r>
    </w:p>
    <w:p w14:paraId="7020C9AB" w14:textId="77777777" w:rsidR="00080127" w:rsidRPr="00D71B82" w:rsidRDefault="00CB1E65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Suivi médical des salariés </w:t>
      </w:r>
    </w:p>
    <w:p w14:paraId="34E59BD0" w14:textId="77777777" w:rsidR="00CB1E65" w:rsidRDefault="00CB1E65" w:rsidP="00CB1E65">
      <w:pPr>
        <w:pStyle w:val="Paragraphedeliste"/>
        <w:numPr>
          <w:ilvl w:val="0"/>
          <w:numId w:val="2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Médecine du travail, suivi vaccinal entre autres</w:t>
      </w:r>
    </w:p>
    <w:p w14:paraId="67973A53" w14:textId="77777777" w:rsidR="00432133" w:rsidRPr="00432133" w:rsidRDefault="00432133" w:rsidP="00432133">
      <w:pPr>
        <w:pStyle w:val="Paragraphedeliste"/>
        <w:numPr>
          <w:ilvl w:val="0"/>
          <w:numId w:val="25"/>
        </w:numPr>
        <w:spacing w:after="0" w:line="240" w:lineRule="auto"/>
        <w:ind w:right="-772"/>
        <w:rPr>
          <w:rFonts w:ascii="Arial" w:eastAsia="Calibri" w:hAnsi="Arial" w:cs="Arial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Obligation de vaccination : </w:t>
      </w:r>
    </w:p>
    <w:p w14:paraId="2FA57219" w14:textId="77777777" w:rsidR="00F27A51" w:rsidRDefault="00F27A51" w:rsidP="00F27A51">
      <w:pPr>
        <w:pStyle w:val="Paragraphedeliste"/>
        <w:spacing w:after="0" w:line="240" w:lineRule="auto"/>
        <w:ind w:left="371" w:right="-772"/>
        <w:rPr>
          <w:rFonts w:ascii="Arial" w:hAnsi="Arial" w:cs="Arial"/>
          <w:color w:val="212529"/>
          <w:shd w:val="clear" w:color="auto" w:fill="FFFFFF"/>
        </w:rPr>
      </w:pPr>
      <w:r w:rsidRPr="00F27A51">
        <w:rPr>
          <w:rFonts w:ascii="Arial" w:hAnsi="Arial" w:cs="Arial"/>
          <w:color w:val="212529"/>
          <w:shd w:val="clear" w:color="auto" w:fill="FFFFFF"/>
        </w:rPr>
        <w:t>•</w:t>
      </w:r>
      <w:r>
        <w:rPr>
          <w:rFonts w:ascii="Arial" w:hAnsi="Arial" w:cs="Arial"/>
          <w:color w:val="212529"/>
          <w:shd w:val="clear" w:color="auto" w:fill="FFFFFF"/>
        </w:rPr>
        <w:t xml:space="preserve"> l’hépatite B</w:t>
      </w:r>
      <w:r w:rsidR="00432133">
        <w:rPr>
          <w:rFonts w:ascii="Arial" w:hAnsi="Arial" w:cs="Arial"/>
          <w:color w:val="212529"/>
        </w:rPr>
        <w:br/>
      </w:r>
      <w:r w:rsidR="00432133">
        <w:rPr>
          <w:rFonts w:ascii="Arial" w:hAnsi="Arial" w:cs="Arial"/>
          <w:color w:val="212529"/>
          <w:shd w:val="clear" w:color="auto" w:fill="FFFFFF"/>
        </w:rPr>
        <w:t>• la diphtérie,</w:t>
      </w:r>
      <w:r w:rsidR="00432133" w:rsidRPr="00F27A51">
        <w:rPr>
          <w:rFonts w:ascii="Arial" w:hAnsi="Arial" w:cs="Arial"/>
          <w:color w:val="212529"/>
        </w:rPr>
        <w:br/>
      </w:r>
      <w:r w:rsidR="00432133" w:rsidRPr="00F27A51">
        <w:rPr>
          <w:rFonts w:ascii="Arial" w:hAnsi="Arial" w:cs="Arial"/>
          <w:color w:val="212529"/>
          <w:shd w:val="clear" w:color="auto" w:fill="FFFFFF"/>
        </w:rPr>
        <w:t>• le tétanos,</w:t>
      </w:r>
      <w:r w:rsidR="00432133" w:rsidRPr="00F27A51">
        <w:rPr>
          <w:rFonts w:ascii="Arial" w:hAnsi="Arial" w:cs="Arial"/>
          <w:color w:val="212529"/>
        </w:rPr>
        <w:br/>
      </w:r>
      <w:r w:rsidR="00432133" w:rsidRPr="00F27A51">
        <w:rPr>
          <w:rFonts w:ascii="Arial" w:hAnsi="Arial" w:cs="Arial"/>
          <w:color w:val="212529"/>
          <w:shd w:val="clear" w:color="auto" w:fill="FFFFFF"/>
        </w:rPr>
        <w:t>• la poliomyélite</w:t>
      </w:r>
    </w:p>
    <w:p w14:paraId="7916EACA" w14:textId="77777777" w:rsidR="00080127" w:rsidRPr="00D71B82" w:rsidRDefault="00080127" w:rsidP="00432133">
      <w:pPr>
        <w:spacing w:after="0" w:line="240" w:lineRule="auto"/>
        <w:ind w:left="-709" w:right="-772"/>
        <w:rPr>
          <w:rFonts w:ascii="Arial" w:eastAsia="Calibri" w:hAnsi="Arial" w:cs="Arial"/>
        </w:rPr>
      </w:pPr>
    </w:p>
    <w:p w14:paraId="7F3A530C" w14:textId="77777777" w:rsidR="00080127" w:rsidRPr="00D71B82" w:rsidRDefault="00CB1E65">
      <w:pPr>
        <w:spacing w:after="0" w:line="240" w:lineRule="auto"/>
        <w:ind w:left="-709" w:right="-772"/>
        <w:jc w:val="both"/>
        <w:rPr>
          <w:rFonts w:ascii="Arial" w:eastAsia="Calibri" w:hAnsi="Arial" w:cs="Arial"/>
          <w:u w:val="single"/>
        </w:rPr>
      </w:pPr>
      <w:r w:rsidRPr="00D71B82">
        <w:rPr>
          <w:rFonts w:ascii="Arial" w:eastAsia="Calibri" w:hAnsi="Arial" w:cs="Arial"/>
          <w:b/>
          <w:u w:val="single"/>
        </w:rPr>
        <w:t>Diffusion des consignes de sécurité</w:t>
      </w:r>
    </w:p>
    <w:p w14:paraId="7B90E360" w14:textId="77777777" w:rsidR="00080127" w:rsidRDefault="00FD1AC4" w:rsidP="00CB1E65">
      <w:pPr>
        <w:pStyle w:val="Paragraphedeliste"/>
        <w:numPr>
          <w:ilvl w:val="0"/>
          <w:numId w:val="2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Affichage de l'interdiction de fumer</w:t>
      </w:r>
      <w:r w:rsidR="00422F8A" w:rsidRPr="00D71B82">
        <w:rPr>
          <w:rFonts w:ascii="Arial" w:eastAsia="Calibri" w:hAnsi="Arial" w:cs="Arial"/>
        </w:rPr>
        <w:t>/ vapoter</w:t>
      </w:r>
      <w:r w:rsidRPr="00D71B82">
        <w:rPr>
          <w:rFonts w:ascii="Arial" w:eastAsia="Calibri" w:hAnsi="Arial" w:cs="Arial"/>
        </w:rPr>
        <w:t xml:space="preserve"> </w:t>
      </w:r>
    </w:p>
    <w:p w14:paraId="006FC8FF" w14:textId="0664E771" w:rsidR="00456C9B" w:rsidRDefault="00192AEA" w:rsidP="00CB1E65">
      <w:pPr>
        <w:pStyle w:val="Paragraphedeliste"/>
        <w:numPr>
          <w:ilvl w:val="0"/>
          <w:numId w:val="2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Blocs « sortie</w:t>
      </w:r>
      <w:r w:rsidR="00456C9B">
        <w:rPr>
          <w:rFonts w:ascii="Arial" w:eastAsia="Calibri" w:hAnsi="Arial" w:cs="Arial"/>
        </w:rPr>
        <w:t xml:space="preserve"> de secours</w:t>
      </w:r>
      <w:r>
        <w:rPr>
          <w:rFonts w:ascii="Arial" w:eastAsia="Calibri" w:hAnsi="Arial" w:cs="Arial"/>
        </w:rPr>
        <w:t> »</w:t>
      </w:r>
      <w:r w:rsidR="00456C9B">
        <w:rPr>
          <w:rFonts w:ascii="Arial" w:eastAsia="Calibri" w:hAnsi="Arial" w:cs="Arial"/>
        </w:rPr>
        <w:t xml:space="preserve"> allumés en permanence</w:t>
      </w:r>
    </w:p>
    <w:p w14:paraId="5B7EA07F" w14:textId="4D66EDD8" w:rsidR="00F27A51" w:rsidRDefault="00192AEA" w:rsidP="00CB1E65">
      <w:pPr>
        <w:pStyle w:val="Paragraphedeliste"/>
        <w:numPr>
          <w:ilvl w:val="0"/>
          <w:numId w:val="2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commentRangeStart w:id="8"/>
      <w:r>
        <w:rPr>
          <w:rFonts w:ascii="Arial" w:eastAsia="Calibri" w:hAnsi="Arial" w:cs="Arial"/>
        </w:rPr>
        <w:t>Issues</w:t>
      </w:r>
      <w:commentRangeEnd w:id="8"/>
      <w:r>
        <w:rPr>
          <w:rStyle w:val="Marquedecommentaire"/>
        </w:rPr>
        <w:commentReference w:id="8"/>
      </w:r>
      <w:r w:rsidR="00F27A51">
        <w:rPr>
          <w:rFonts w:ascii="Arial" w:eastAsia="Calibri" w:hAnsi="Arial" w:cs="Arial"/>
        </w:rPr>
        <w:t xml:space="preserve"> de secours (</w:t>
      </w:r>
      <w:proofErr w:type="spellStart"/>
      <w:r w:rsidR="00F27A51">
        <w:rPr>
          <w:rFonts w:ascii="Arial" w:eastAsia="Calibri" w:hAnsi="Arial" w:cs="Arial"/>
        </w:rPr>
        <w:t>portes-fenêtres</w:t>
      </w:r>
      <w:proofErr w:type="spellEnd"/>
      <w:r w:rsidR="00F27A51">
        <w:rPr>
          <w:rFonts w:ascii="Arial" w:eastAsia="Calibri" w:hAnsi="Arial" w:cs="Arial"/>
        </w:rPr>
        <w:t xml:space="preserve"> des salles de soin)</w:t>
      </w:r>
    </w:p>
    <w:p w14:paraId="23E01B61" w14:textId="4AE173AB" w:rsidR="00CB1E65" w:rsidRDefault="00CB1E65" w:rsidP="00CB1E65">
      <w:pPr>
        <w:pStyle w:val="Paragraphedeliste"/>
        <w:numPr>
          <w:ilvl w:val="0"/>
          <w:numId w:val="2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Trousse de secours</w:t>
      </w:r>
      <w:r w:rsidR="00432133">
        <w:rPr>
          <w:rFonts w:ascii="Arial" w:eastAsia="Calibri" w:hAnsi="Arial" w:cs="Arial"/>
        </w:rPr>
        <w:t xml:space="preserve"> </w:t>
      </w:r>
      <w:proofErr w:type="gramStart"/>
      <w:r w:rsidR="002E5DD4">
        <w:rPr>
          <w:rFonts w:ascii="Arial" w:eastAsia="Calibri" w:hAnsi="Arial" w:cs="Arial"/>
        </w:rPr>
        <w:t>( pharmacie</w:t>
      </w:r>
      <w:proofErr w:type="gramEnd"/>
      <w:r w:rsidR="002E5DD4">
        <w:rPr>
          <w:rFonts w:ascii="Arial" w:eastAsia="Calibri" w:hAnsi="Arial" w:cs="Arial"/>
        </w:rPr>
        <w:t xml:space="preserve">, </w:t>
      </w:r>
      <w:r w:rsidR="00E0753E">
        <w:rPr>
          <w:rFonts w:ascii="Arial" w:eastAsia="Calibri" w:hAnsi="Arial" w:cs="Arial"/>
        </w:rPr>
        <w:t>m</w:t>
      </w:r>
      <w:r w:rsidR="002E5DD4">
        <w:rPr>
          <w:rFonts w:ascii="Arial" w:eastAsia="Calibri" w:hAnsi="Arial" w:cs="Arial"/>
        </w:rPr>
        <w:t>asque O2</w:t>
      </w:r>
      <w:r w:rsidR="00E0753E">
        <w:rPr>
          <w:rFonts w:ascii="Arial" w:eastAsia="Calibri" w:hAnsi="Arial" w:cs="Arial"/>
        </w:rPr>
        <w:t xml:space="preserve">, </w:t>
      </w:r>
      <w:proofErr w:type="spellStart"/>
      <w:r w:rsidR="00E0753E">
        <w:rPr>
          <w:rFonts w:ascii="Arial" w:eastAsia="Calibri" w:hAnsi="Arial" w:cs="Arial"/>
        </w:rPr>
        <w:t>tensiometre</w:t>
      </w:r>
      <w:proofErr w:type="spellEnd"/>
      <w:r w:rsidR="00E0753E">
        <w:rPr>
          <w:rFonts w:ascii="Arial" w:eastAsia="Calibri" w:hAnsi="Arial" w:cs="Arial"/>
        </w:rPr>
        <w:t>)</w:t>
      </w:r>
    </w:p>
    <w:p w14:paraId="6787251D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46A7B150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</w:p>
    <w:p w14:paraId="2A4A137E" w14:textId="77777777" w:rsidR="00080127" w:rsidRPr="00BE5A40" w:rsidRDefault="00BE5A40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>
        <w:rPr>
          <w:rFonts w:ascii="Arial" w:eastAsia="Calibri" w:hAnsi="Arial" w:cs="Arial"/>
          <w:b/>
          <w:color w:val="C0C0C0"/>
          <w:sz w:val="24"/>
          <w:u w:val="single"/>
        </w:rPr>
        <w:t>DETAILS SUR LA</w:t>
      </w:r>
      <w:r w:rsidR="00011FFA"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 GESTION </w:t>
      </w:r>
      <w:r w:rsidR="00FD1AC4" w:rsidRPr="00BE5A40">
        <w:rPr>
          <w:rFonts w:ascii="Arial" w:eastAsia="Calibri" w:hAnsi="Arial" w:cs="Arial"/>
          <w:b/>
          <w:color w:val="C0C0C0"/>
          <w:sz w:val="24"/>
          <w:u w:val="single"/>
        </w:rPr>
        <w:t>DES DASRI</w:t>
      </w:r>
    </w:p>
    <w:p w14:paraId="76DAA2E9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6FC5F5F8" w14:textId="77777777" w:rsidR="000055B1" w:rsidRPr="00D71B82" w:rsidRDefault="00FD1AC4" w:rsidP="000055B1">
      <w:pPr>
        <w:pStyle w:val="Paragraphedeliste"/>
        <w:numPr>
          <w:ilvl w:val="0"/>
          <w:numId w:val="27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0055B1">
        <w:rPr>
          <w:rFonts w:ascii="Arial" w:eastAsia="Calibri" w:hAnsi="Arial" w:cs="Arial"/>
        </w:rPr>
        <w:t xml:space="preserve">Instruments piquants/coupants/tranchants : </w:t>
      </w:r>
      <w:r w:rsidR="000055B1">
        <w:rPr>
          <w:rFonts w:ascii="Arial" w:eastAsia="Calibri" w:hAnsi="Arial" w:cs="Arial"/>
        </w:rPr>
        <w:t xml:space="preserve">aiguilles, </w:t>
      </w:r>
      <w:proofErr w:type="spellStart"/>
      <w:r w:rsidR="000055B1">
        <w:rPr>
          <w:rFonts w:ascii="Arial" w:eastAsia="Calibri" w:hAnsi="Arial" w:cs="Arial"/>
        </w:rPr>
        <w:t>carpules</w:t>
      </w:r>
      <w:proofErr w:type="spellEnd"/>
      <w:r w:rsidR="000055B1">
        <w:rPr>
          <w:rFonts w:ascii="Arial" w:eastAsia="Calibri" w:hAnsi="Arial" w:cs="Arial"/>
        </w:rPr>
        <w:t xml:space="preserve"> anesthésie, lames, limes endodontiques</w:t>
      </w:r>
      <w:r w:rsidR="000055B1" w:rsidRPr="00D71B82">
        <w:rPr>
          <w:rFonts w:ascii="Arial" w:eastAsia="Calibri" w:hAnsi="Arial" w:cs="Arial"/>
        </w:rPr>
        <w:t>, fraises...</w:t>
      </w:r>
    </w:p>
    <w:p w14:paraId="2EC8CADB" w14:textId="53DD6704" w:rsidR="00011FFA" w:rsidRPr="000055B1" w:rsidRDefault="00FD1AC4" w:rsidP="004873D1">
      <w:pPr>
        <w:pStyle w:val="Paragraphedeliste"/>
        <w:numPr>
          <w:ilvl w:val="0"/>
          <w:numId w:val="27"/>
        </w:num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0055B1">
        <w:rPr>
          <w:rFonts w:ascii="Arial" w:eastAsia="Calibri" w:hAnsi="Arial" w:cs="Arial"/>
        </w:rPr>
        <w:tab/>
      </w:r>
      <w:r w:rsidR="00011FFA" w:rsidRPr="000055B1">
        <w:rPr>
          <w:rFonts w:ascii="Arial" w:eastAsia="Calibri" w:hAnsi="Arial" w:cs="Arial"/>
        </w:rPr>
        <w:tab/>
      </w:r>
      <w:r w:rsidR="00011FFA" w:rsidRPr="000055B1">
        <w:rPr>
          <w:rFonts w:ascii="Arial" w:eastAsia="Calibri" w:hAnsi="Arial" w:cs="Arial"/>
        </w:rPr>
        <w:tab/>
      </w:r>
      <w:r w:rsidRPr="000055B1">
        <w:rPr>
          <w:rFonts w:ascii="Arial" w:eastAsia="Calibri" w:hAnsi="Arial" w:cs="Arial"/>
        </w:rPr>
        <w:t>=&gt; placés dans l</w:t>
      </w:r>
      <w:r w:rsidR="00BE5A40" w:rsidRPr="000055B1">
        <w:rPr>
          <w:rFonts w:ascii="Arial" w:eastAsia="Calibri" w:hAnsi="Arial" w:cs="Arial"/>
        </w:rPr>
        <w:t>es poubelles en plastique jaune</w:t>
      </w:r>
    </w:p>
    <w:p w14:paraId="681B1138" w14:textId="77777777" w:rsidR="00080127" w:rsidRDefault="00FD1AC4" w:rsidP="00011FFA">
      <w:pPr>
        <w:pStyle w:val="Paragraphedeliste"/>
        <w:numPr>
          <w:ilvl w:val="0"/>
          <w:numId w:val="2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lastRenderedPageBreak/>
        <w:t>Ne pas remplir le conteneur à DASRI à plus de 80%</w:t>
      </w:r>
    </w:p>
    <w:p w14:paraId="71706D21" w14:textId="77777777" w:rsidR="00BF26AB" w:rsidRPr="00BF26AB" w:rsidRDefault="00BF26AB" w:rsidP="00BF26AB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01177863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</w:p>
    <w:p w14:paraId="7C7228EE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u w:val="single"/>
        </w:rPr>
      </w:pPr>
    </w:p>
    <w:p w14:paraId="429930CB" w14:textId="77777777" w:rsidR="00080127" w:rsidRPr="00BE5A40" w:rsidRDefault="00FD1AC4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PROCEDURE </w:t>
      </w:r>
      <w:r w:rsid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EN CAS DE </w:t>
      </w:r>
      <w:r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PROJECTION OCULAIRE </w:t>
      </w:r>
    </w:p>
    <w:p w14:paraId="09F1A435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16352B2C" w14:textId="77777777" w:rsidR="00BE5A40" w:rsidRPr="00BE5A40" w:rsidRDefault="00BE5A40" w:rsidP="00011FFA">
      <w:pPr>
        <w:pStyle w:val="Paragraphedeliste"/>
        <w:numPr>
          <w:ilvl w:val="0"/>
          <w:numId w:val="2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BE5A40">
        <w:rPr>
          <w:rFonts w:ascii="Arial" w:eastAsia="Calibri" w:hAnsi="Arial" w:cs="Arial"/>
        </w:rPr>
        <w:t>Rappel sur le port obligatoire et la mise à disposition de lunettes de protection</w:t>
      </w:r>
    </w:p>
    <w:p w14:paraId="10C5E704" w14:textId="77777777" w:rsidR="00080127" w:rsidRPr="00D71B82" w:rsidRDefault="00FD1AC4" w:rsidP="00011FFA">
      <w:pPr>
        <w:pStyle w:val="Paragraphedeliste"/>
        <w:numPr>
          <w:ilvl w:val="0"/>
          <w:numId w:val="27"/>
        </w:numPr>
        <w:spacing w:after="0" w:line="240" w:lineRule="auto"/>
        <w:ind w:right="-772"/>
        <w:jc w:val="both"/>
        <w:rPr>
          <w:rFonts w:ascii="Arial" w:eastAsia="Calibri" w:hAnsi="Arial" w:cs="Arial"/>
          <w:b/>
          <w:color w:val="008000"/>
          <w:u w:val="single"/>
        </w:rPr>
      </w:pPr>
      <w:r w:rsidRPr="00D71B82">
        <w:rPr>
          <w:rFonts w:ascii="Arial" w:eastAsia="Calibri" w:hAnsi="Arial" w:cs="Arial"/>
        </w:rPr>
        <w:t>Rincer abondamment au sérum physiologique jusqu’à l’élimination du corps étranger (avoir un produit de lavage oculaire au cabinet)</w:t>
      </w:r>
    </w:p>
    <w:p w14:paraId="133C487E" w14:textId="77777777" w:rsidR="00CB1E65" w:rsidRDefault="00FD1AC4" w:rsidP="00011FFA">
      <w:pPr>
        <w:pStyle w:val="Paragraphedeliste"/>
        <w:numPr>
          <w:ilvl w:val="0"/>
          <w:numId w:val="2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En cas de gêne, douleur, contacter le service des urgences</w:t>
      </w:r>
    </w:p>
    <w:p w14:paraId="0AB5BA8E" w14:textId="77777777" w:rsidR="00BE5A40" w:rsidRDefault="00BE5A40" w:rsidP="00C23900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</w:p>
    <w:p w14:paraId="78C29693" w14:textId="77777777" w:rsidR="00BE5A40" w:rsidRDefault="00BE5A40" w:rsidP="00BE5A40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5C17800F" w14:textId="77777777" w:rsidR="00C23900" w:rsidRDefault="00C23900" w:rsidP="00BE5A40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0C98A6A1" w14:textId="77777777" w:rsidR="00BE5A40" w:rsidRDefault="00BE5A40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PROCEDURE </w:t>
      </w:r>
      <w:r>
        <w:rPr>
          <w:rFonts w:ascii="Arial" w:eastAsia="Calibri" w:hAnsi="Arial" w:cs="Arial"/>
          <w:b/>
          <w:color w:val="C0C0C0"/>
          <w:sz w:val="24"/>
          <w:u w:val="single"/>
        </w:rPr>
        <w:t>EN CAS D’AES</w:t>
      </w:r>
    </w:p>
    <w:p w14:paraId="573D2689" w14:textId="77777777" w:rsidR="00BE5A40" w:rsidRDefault="00BE5A40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</w:p>
    <w:p w14:paraId="5FFC2A83" w14:textId="77777777" w:rsidR="00BE5A40" w:rsidRDefault="00BE5A40" w:rsidP="00BE5A40">
      <w:pPr>
        <w:pStyle w:val="Paragraphedeliste"/>
        <w:numPr>
          <w:ilvl w:val="0"/>
          <w:numId w:val="27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Suivre l’affichage en salle de stérilisation</w:t>
      </w:r>
    </w:p>
    <w:p w14:paraId="67F7CE23" w14:textId="77777777" w:rsidR="00BE5A40" w:rsidRPr="00BE5A40" w:rsidRDefault="00BE5A40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 </w:t>
      </w:r>
    </w:p>
    <w:p w14:paraId="28ABF9CB" w14:textId="77777777" w:rsidR="00BE5A40" w:rsidRPr="00BE5A40" w:rsidRDefault="00BE5A40" w:rsidP="00BE5A40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689ABBDB" w14:textId="77777777" w:rsidR="00080127" w:rsidRPr="00BE5A40" w:rsidRDefault="00FD1AC4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C0C0C0"/>
          <w:sz w:val="24"/>
          <w:u w:val="single"/>
        </w:rPr>
      </w:pPr>
      <w:r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SOINS </w:t>
      </w:r>
      <w:r w:rsidR="00011FFA" w:rsidRPr="00BE5A40">
        <w:rPr>
          <w:rFonts w:ascii="Arial" w:eastAsia="Calibri" w:hAnsi="Arial" w:cs="Arial"/>
          <w:b/>
          <w:color w:val="C0C0C0"/>
          <w:sz w:val="24"/>
          <w:u w:val="single"/>
        </w:rPr>
        <w:t>DE</w:t>
      </w:r>
      <w:r w:rsidRPr="00BE5A40">
        <w:rPr>
          <w:rFonts w:ascii="Arial" w:eastAsia="Calibri" w:hAnsi="Arial" w:cs="Arial"/>
          <w:b/>
          <w:color w:val="C0C0C0"/>
          <w:sz w:val="24"/>
          <w:u w:val="single"/>
        </w:rPr>
        <w:t xml:space="preserve"> PREMIERS SECOURS</w:t>
      </w:r>
    </w:p>
    <w:p w14:paraId="1325BBF8" w14:textId="77777777" w:rsidR="00080127" w:rsidRPr="00D71B82" w:rsidRDefault="00080127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008000"/>
          <w:u w:val="single"/>
        </w:rPr>
      </w:pPr>
    </w:p>
    <w:p w14:paraId="29A8D2CA" w14:textId="77777777" w:rsidR="00C23900" w:rsidRDefault="00FD1AC4" w:rsidP="003C5BD6">
      <w:pPr>
        <w:pStyle w:val="Paragraphedeliste"/>
        <w:numPr>
          <w:ilvl w:val="0"/>
          <w:numId w:val="28"/>
        </w:num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C23900">
        <w:rPr>
          <w:rFonts w:ascii="Arial" w:eastAsia="Calibri" w:hAnsi="Arial" w:cs="Arial"/>
        </w:rPr>
        <w:t xml:space="preserve">Nombre de personnes formées : </w:t>
      </w:r>
      <w:r w:rsidR="00F27A51">
        <w:rPr>
          <w:rFonts w:ascii="Arial" w:eastAsia="Calibri" w:hAnsi="Arial" w:cs="Arial"/>
        </w:rPr>
        <w:t>7 (2 praticiens + 5 assistantes-dentaires)</w:t>
      </w:r>
    </w:p>
    <w:p w14:paraId="4CAB63FA" w14:textId="77777777" w:rsidR="00BF26AB" w:rsidRDefault="00FD1AC4" w:rsidP="002C246E">
      <w:pPr>
        <w:pStyle w:val="Paragraphedeliste"/>
        <w:numPr>
          <w:ilvl w:val="0"/>
          <w:numId w:val="28"/>
        </w:num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BF26AB">
        <w:rPr>
          <w:rFonts w:ascii="Arial" w:eastAsia="Calibri" w:hAnsi="Arial" w:cs="Arial"/>
        </w:rPr>
        <w:t>Nature de leur formation : AFGSU 1</w:t>
      </w:r>
      <w:r w:rsidR="00F27A51">
        <w:rPr>
          <w:rFonts w:ascii="Arial" w:eastAsia="Calibri" w:hAnsi="Arial" w:cs="Arial"/>
        </w:rPr>
        <w:t xml:space="preserve"> et 2</w:t>
      </w:r>
      <w:r w:rsidRPr="00BF26AB">
        <w:rPr>
          <w:rFonts w:ascii="Arial" w:eastAsia="Calibri" w:hAnsi="Arial" w:cs="Arial"/>
        </w:rPr>
        <w:t xml:space="preserve"> </w:t>
      </w:r>
    </w:p>
    <w:p w14:paraId="66274A6E" w14:textId="77777777" w:rsidR="00BF26AB" w:rsidRPr="00BF26AB" w:rsidRDefault="00BF26AB" w:rsidP="00BF26AB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0C5F4B49" w14:textId="77777777" w:rsidR="00DB0B29" w:rsidRDefault="00BF26AB" w:rsidP="00AE6715">
      <w:pPr>
        <w:pStyle w:val="Paragraphedeliste"/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>
        <w:rPr>
          <w:noProof/>
        </w:rPr>
        <w:lastRenderedPageBreak/>
        <w:drawing>
          <wp:inline distT="0" distB="0" distL="0" distR="0" wp14:anchorId="49317E50" wp14:editId="0AC7A286">
            <wp:extent cx="5203768" cy="5579502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5371" b="4417"/>
                    <a:stretch/>
                  </pic:blipFill>
                  <pic:spPr bwMode="auto">
                    <a:xfrm>
                      <a:off x="0" y="0"/>
                      <a:ext cx="5212748" cy="5589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7E385" w14:textId="5EDA43F3" w:rsidR="00AE6715" w:rsidRDefault="00AE6715" w:rsidP="00AE6715">
      <w:pPr>
        <w:pStyle w:val="Paragraphedeliste"/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766DA108" w14:textId="66C7B55A" w:rsidR="00E0753E" w:rsidRDefault="00E0753E" w:rsidP="00AE6715">
      <w:pPr>
        <w:pStyle w:val="Paragraphedeliste"/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16852ADE" w14:textId="77777777" w:rsidR="00E0753E" w:rsidRPr="00AE6715" w:rsidRDefault="00E0753E" w:rsidP="00AE6715">
      <w:pPr>
        <w:pStyle w:val="Paragraphedeliste"/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</w:p>
    <w:p w14:paraId="7B404166" w14:textId="77777777" w:rsidR="007315E7" w:rsidRPr="00E0753E" w:rsidRDefault="00011FFA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</w:pPr>
      <w:r w:rsidRPr="00E0753E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>ACTIONS MISES EN PLACE DANS LA CADRE DE LA PANDEMIE COVID 19</w:t>
      </w:r>
    </w:p>
    <w:p w14:paraId="6B19EF52" w14:textId="77777777" w:rsidR="00011FFA" w:rsidRPr="00E0753E" w:rsidRDefault="00011FFA" w:rsidP="00BE5A40">
      <w:pPr>
        <w:spacing w:after="0" w:line="240" w:lineRule="auto"/>
        <w:ind w:left="-709" w:right="-772"/>
        <w:jc w:val="center"/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</w:pPr>
      <w:r w:rsidRPr="00E0753E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 xml:space="preserve"> AVANT LA FERMETURE DU CABINET LE 1</w:t>
      </w:r>
      <w:r w:rsidR="00B71965" w:rsidRPr="00E0753E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>6</w:t>
      </w:r>
      <w:r w:rsidRPr="00E0753E">
        <w:rPr>
          <w:rFonts w:ascii="Arial" w:eastAsia="Calibri" w:hAnsi="Arial" w:cs="Arial"/>
          <w:b/>
          <w:color w:val="595959" w:themeColor="text1" w:themeTint="A6"/>
          <w:sz w:val="24"/>
          <w:u w:val="single"/>
        </w:rPr>
        <w:t xml:space="preserve"> MARS 2020</w:t>
      </w:r>
    </w:p>
    <w:p w14:paraId="5CFF1400" w14:textId="77777777" w:rsidR="00DC16C6" w:rsidRPr="00D71B82" w:rsidRDefault="00DC16C6" w:rsidP="00011FFA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C0C0C0"/>
          <w:u w:val="single"/>
        </w:rPr>
      </w:pPr>
    </w:p>
    <w:p w14:paraId="40AF1D8A" w14:textId="77777777" w:rsidR="00DC16C6" w:rsidRPr="00D71B82" w:rsidRDefault="00DC16C6" w:rsidP="00011FFA">
      <w:pPr>
        <w:spacing w:after="0" w:line="240" w:lineRule="auto"/>
        <w:ind w:left="-709"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Il est question de décrire ici les moyens mis en œuvre par le Docteur</w:t>
      </w:r>
      <w:r w:rsidR="00C23900">
        <w:rPr>
          <w:rFonts w:ascii="Arial" w:eastAsia="Calibri" w:hAnsi="Arial" w:cs="Arial"/>
        </w:rPr>
        <w:t xml:space="preserve"> </w:t>
      </w:r>
      <w:r w:rsidR="00DB0B29">
        <w:rPr>
          <w:rFonts w:ascii="Arial" w:eastAsia="Calibri" w:hAnsi="Arial" w:cs="Arial"/>
        </w:rPr>
        <w:t xml:space="preserve">XXXXXX </w:t>
      </w:r>
      <w:r w:rsidRPr="00D71B82">
        <w:rPr>
          <w:rFonts w:ascii="Arial" w:eastAsia="Calibri" w:hAnsi="Arial" w:cs="Arial"/>
        </w:rPr>
        <w:t xml:space="preserve">afin de limiter le risque de contamination croisée au sein du cabinet et donc in fine de </w:t>
      </w:r>
      <w:r w:rsidR="00B71965" w:rsidRPr="00D71B82">
        <w:rPr>
          <w:rFonts w:ascii="Arial" w:eastAsia="Calibri" w:hAnsi="Arial" w:cs="Arial"/>
        </w:rPr>
        <w:t>protéger le</w:t>
      </w:r>
      <w:r w:rsidRPr="00D71B82">
        <w:rPr>
          <w:rFonts w:ascii="Arial" w:eastAsia="Calibri" w:hAnsi="Arial" w:cs="Arial"/>
        </w:rPr>
        <w:t xml:space="preserve"> personnel</w:t>
      </w:r>
      <w:r w:rsidR="00F27A51">
        <w:rPr>
          <w:rFonts w:ascii="Arial" w:eastAsia="Calibri" w:hAnsi="Arial" w:cs="Arial"/>
        </w:rPr>
        <w:t>.</w:t>
      </w:r>
    </w:p>
    <w:p w14:paraId="190D134C" w14:textId="77777777" w:rsidR="00011FFA" w:rsidRPr="00D71B82" w:rsidRDefault="00011FFA" w:rsidP="00011FFA">
      <w:pPr>
        <w:spacing w:after="0" w:line="240" w:lineRule="auto"/>
        <w:ind w:left="-709" w:right="-772"/>
        <w:jc w:val="both"/>
        <w:rPr>
          <w:rFonts w:ascii="Arial" w:eastAsia="Calibri" w:hAnsi="Arial" w:cs="Arial"/>
          <w:b/>
          <w:color w:val="C0C0C0"/>
          <w:u w:val="single"/>
        </w:rPr>
      </w:pPr>
    </w:p>
    <w:p w14:paraId="25AA0E1F" w14:textId="10187174" w:rsidR="00011FFA" w:rsidRPr="00D71B82" w:rsidRDefault="00011FFA" w:rsidP="00011FFA">
      <w:pPr>
        <w:pStyle w:val="Paragraphedeliste"/>
        <w:numPr>
          <w:ilvl w:val="0"/>
          <w:numId w:val="2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proofErr w:type="gramStart"/>
      <w:r w:rsidRPr="00D71B82">
        <w:rPr>
          <w:rFonts w:ascii="Arial" w:eastAsia="Calibri" w:hAnsi="Arial" w:cs="Arial"/>
        </w:rPr>
        <w:t>Du  2020</w:t>
      </w:r>
      <w:proofErr w:type="gramEnd"/>
      <w:r w:rsidRPr="00D71B82">
        <w:rPr>
          <w:rFonts w:ascii="Arial" w:eastAsia="Calibri" w:hAnsi="Arial" w:cs="Arial"/>
        </w:rPr>
        <w:t xml:space="preserve"> au </w:t>
      </w:r>
      <w:r w:rsidR="00457C57">
        <w:rPr>
          <w:rFonts w:ascii="Arial" w:eastAsia="Calibri" w:hAnsi="Arial" w:cs="Arial"/>
        </w:rPr>
        <w:t xml:space="preserve">  </w:t>
      </w:r>
      <w:r w:rsidRPr="00D71B82">
        <w:rPr>
          <w:rFonts w:ascii="Arial" w:eastAsia="Calibri" w:hAnsi="Arial" w:cs="Arial"/>
        </w:rPr>
        <w:t>2020</w:t>
      </w:r>
      <w:r w:rsidR="00E0753E">
        <w:rPr>
          <w:rFonts w:ascii="Arial" w:eastAsia="Calibri" w:hAnsi="Arial" w:cs="Arial"/>
        </w:rPr>
        <w:t xml:space="preserve"> (exemples) </w:t>
      </w:r>
    </w:p>
    <w:p w14:paraId="07EC87FE" w14:textId="77777777" w:rsidR="00DC16C6" w:rsidRPr="00D71B82" w:rsidRDefault="00DC16C6" w:rsidP="00DC16C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Mise en place de flacons de solutions </w:t>
      </w:r>
      <w:proofErr w:type="spellStart"/>
      <w:r w:rsidR="005349D8" w:rsidRPr="00D71B82">
        <w:rPr>
          <w:rFonts w:ascii="Arial" w:eastAsia="Calibri" w:hAnsi="Arial" w:cs="Arial"/>
        </w:rPr>
        <w:t>hydroalcooliques</w:t>
      </w:r>
      <w:proofErr w:type="spellEnd"/>
      <w:r w:rsidRPr="00D71B82">
        <w:rPr>
          <w:rFonts w:ascii="Arial" w:eastAsia="Calibri" w:hAnsi="Arial" w:cs="Arial"/>
        </w:rPr>
        <w:t xml:space="preserve"> </w:t>
      </w:r>
    </w:p>
    <w:p w14:paraId="1829CEC0" w14:textId="0DCA5314" w:rsidR="00203945" w:rsidRDefault="00DC16C6" w:rsidP="00203945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 xml:space="preserve">Lors des mails de rappels de RDV adressés aux patients : demande de nous prévenir en cas de signes physiques, de contact avec des personnes malades et de ne venir qu’avec 1 seul accompagnant </w:t>
      </w:r>
    </w:p>
    <w:p w14:paraId="25E1E43C" w14:textId="77777777" w:rsidR="00E0753E" w:rsidRPr="00203945" w:rsidRDefault="00E0753E" w:rsidP="00E0753E">
      <w:pPr>
        <w:pStyle w:val="Paragraphedeliste"/>
        <w:spacing w:after="0" w:line="240" w:lineRule="auto"/>
        <w:ind w:left="731" w:right="-772"/>
        <w:jc w:val="both"/>
        <w:rPr>
          <w:rFonts w:ascii="Arial" w:eastAsia="Calibri" w:hAnsi="Arial" w:cs="Arial"/>
        </w:rPr>
      </w:pPr>
    </w:p>
    <w:p w14:paraId="16ED6D6D" w14:textId="6940FF68" w:rsidR="00B71965" w:rsidRPr="00D71B82" w:rsidRDefault="00011FFA" w:rsidP="00B71965">
      <w:pPr>
        <w:pStyle w:val="Paragraphedeliste"/>
        <w:numPr>
          <w:ilvl w:val="0"/>
          <w:numId w:val="2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proofErr w:type="gramStart"/>
      <w:r w:rsidRPr="00D71B82">
        <w:rPr>
          <w:rFonts w:ascii="Arial" w:eastAsia="Calibri" w:hAnsi="Arial" w:cs="Arial"/>
        </w:rPr>
        <w:t>Du  Mars</w:t>
      </w:r>
      <w:proofErr w:type="gramEnd"/>
      <w:r w:rsidRPr="00D71B82">
        <w:rPr>
          <w:rFonts w:ascii="Arial" w:eastAsia="Calibri" w:hAnsi="Arial" w:cs="Arial"/>
        </w:rPr>
        <w:t xml:space="preserve"> 2020 au  Mars 2020</w:t>
      </w:r>
    </w:p>
    <w:p w14:paraId="2D8BA1A0" w14:textId="77777777" w:rsidR="00DC16C6" w:rsidRPr="00D71B82" w:rsidRDefault="00DC16C6" w:rsidP="00DC16C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Accompagnants refusés en salle de soins</w:t>
      </w:r>
    </w:p>
    <w:p w14:paraId="60C44559" w14:textId="77777777" w:rsidR="00DC16C6" w:rsidRPr="00D71B82" w:rsidRDefault="00DC16C6" w:rsidP="00DC16C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Accompagnants au-delà de 1 refusés en salle d’attente</w:t>
      </w:r>
    </w:p>
    <w:p w14:paraId="64A55972" w14:textId="77777777" w:rsidR="00DC16C6" w:rsidRPr="00D71B82" w:rsidRDefault="00DC16C6" w:rsidP="00DC16C6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Rdv de surveillance et nouvelles consultations décalées</w:t>
      </w:r>
    </w:p>
    <w:p w14:paraId="36655CC1" w14:textId="77777777" w:rsidR="00B71965" w:rsidRDefault="00C23900" w:rsidP="006D0E70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101C6">
        <w:rPr>
          <w:rFonts w:ascii="Arial" w:eastAsia="Calibri" w:hAnsi="Arial" w:cs="Arial"/>
        </w:rPr>
        <w:t>V</w:t>
      </w:r>
      <w:r w:rsidR="00B71965" w:rsidRPr="00D101C6">
        <w:rPr>
          <w:rFonts w:ascii="Arial" w:eastAsia="Calibri" w:hAnsi="Arial" w:cs="Arial"/>
        </w:rPr>
        <w:t>entilation</w:t>
      </w:r>
      <w:r w:rsidRPr="00D101C6">
        <w:rPr>
          <w:rFonts w:ascii="Arial" w:eastAsia="Calibri" w:hAnsi="Arial" w:cs="Arial"/>
        </w:rPr>
        <w:t xml:space="preserve"> régulière du cabinet</w:t>
      </w:r>
    </w:p>
    <w:p w14:paraId="69A438FE" w14:textId="77777777" w:rsidR="00DE48A4" w:rsidRPr="00F27A51" w:rsidRDefault="00DE48A4" w:rsidP="00DE48A4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F27A51">
        <w:rPr>
          <w:rFonts w:ascii="Arial" w:eastAsia="Calibri" w:hAnsi="Arial" w:cs="Arial"/>
        </w:rPr>
        <w:lastRenderedPageBreak/>
        <w:t>Retrait des revues et jouets de la salle d’attente</w:t>
      </w:r>
      <w:r>
        <w:rPr>
          <w:rFonts w:ascii="Arial" w:eastAsia="Calibri" w:hAnsi="Arial" w:cs="Arial"/>
        </w:rPr>
        <w:t>, limitation de la salle d’attente à 6 chaises</w:t>
      </w:r>
    </w:p>
    <w:p w14:paraId="5C2B6328" w14:textId="77777777" w:rsidR="00DE48A4" w:rsidRPr="00D71B82" w:rsidRDefault="00DE48A4" w:rsidP="00DE48A4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Lavage des mains obligatoire pour patients et accompagnants à l’arrivée au cabinet</w:t>
      </w:r>
    </w:p>
    <w:p w14:paraId="0787CB2E" w14:textId="77777777" w:rsidR="00DE48A4" w:rsidRPr="00D71B82" w:rsidRDefault="00DE48A4" w:rsidP="00DE48A4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Affichage informatif sur le COVID 19 en salle d’attente avec en particulier la description des gestes barrières</w:t>
      </w:r>
    </w:p>
    <w:p w14:paraId="7F8A486C" w14:textId="77777777" w:rsidR="00DE48A4" w:rsidRPr="00D101C6" w:rsidRDefault="00DE48A4" w:rsidP="00DE48A4">
      <w:pPr>
        <w:pStyle w:val="Paragraphedeliste"/>
        <w:spacing w:after="0" w:line="240" w:lineRule="auto"/>
        <w:ind w:left="731" w:right="-772"/>
        <w:jc w:val="both"/>
        <w:rPr>
          <w:rFonts w:ascii="Arial" w:eastAsia="Calibri" w:hAnsi="Arial" w:cs="Arial"/>
        </w:rPr>
      </w:pPr>
    </w:p>
    <w:p w14:paraId="77095795" w14:textId="77777777" w:rsidR="00B71965" w:rsidRPr="00D71B82" w:rsidRDefault="00B71965" w:rsidP="00B71965">
      <w:pPr>
        <w:pStyle w:val="Paragraphedeliste"/>
        <w:numPr>
          <w:ilvl w:val="0"/>
          <w:numId w:val="2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Le 16 Mars</w:t>
      </w:r>
    </w:p>
    <w:p w14:paraId="3C71F52D" w14:textId="77777777" w:rsidR="00B71965" w:rsidRPr="00D71B82" w:rsidRDefault="00B71965" w:rsidP="00B71965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Convocation uniquement des patients à dispositifs potentiellement iatrogènes</w:t>
      </w:r>
      <w:r w:rsidR="00203945">
        <w:rPr>
          <w:rFonts w:ascii="Arial" w:eastAsia="Calibri" w:hAnsi="Arial" w:cs="Arial"/>
        </w:rPr>
        <w:t xml:space="preserve"> en prévision de la suite</w:t>
      </w:r>
      <w:r w:rsidR="00DB0B29">
        <w:rPr>
          <w:rFonts w:ascii="Arial" w:eastAsia="Calibri" w:hAnsi="Arial" w:cs="Arial"/>
        </w:rPr>
        <w:t xml:space="preserve"> </w:t>
      </w:r>
    </w:p>
    <w:p w14:paraId="7AD79789" w14:textId="77777777" w:rsidR="002A054D" w:rsidRDefault="00B71965" w:rsidP="002A054D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101C6">
        <w:rPr>
          <w:rFonts w:ascii="Arial" w:eastAsia="Calibri" w:hAnsi="Arial" w:cs="Arial"/>
        </w:rPr>
        <w:t>Mise en chômage partiel</w:t>
      </w:r>
      <w:r w:rsidR="00DE48A4">
        <w:rPr>
          <w:rFonts w:ascii="Arial" w:eastAsia="Calibri" w:hAnsi="Arial" w:cs="Arial"/>
        </w:rPr>
        <w:t>/congés/arrêt de travail pour garde des enfants</w:t>
      </w:r>
      <w:r w:rsidRPr="00D101C6">
        <w:rPr>
          <w:rFonts w:ascii="Arial" w:eastAsia="Calibri" w:hAnsi="Arial" w:cs="Arial"/>
        </w:rPr>
        <w:t xml:space="preserve"> </w:t>
      </w:r>
      <w:r w:rsidR="00C23900" w:rsidRPr="00D101C6">
        <w:rPr>
          <w:rFonts w:ascii="Arial" w:eastAsia="Calibri" w:hAnsi="Arial" w:cs="Arial"/>
        </w:rPr>
        <w:t>des assistantes</w:t>
      </w:r>
      <w:r w:rsidR="002A054D" w:rsidRPr="002A054D">
        <w:rPr>
          <w:rFonts w:ascii="Arial" w:eastAsia="Calibri" w:hAnsi="Arial" w:cs="Arial"/>
        </w:rPr>
        <w:t xml:space="preserve"> </w:t>
      </w:r>
      <w:r w:rsidR="002A054D">
        <w:rPr>
          <w:rFonts w:ascii="Arial" w:eastAsia="Calibri" w:hAnsi="Arial" w:cs="Arial"/>
        </w:rPr>
        <w:t>et personnel d’entretien</w:t>
      </w:r>
    </w:p>
    <w:p w14:paraId="3BDD5AF5" w14:textId="77777777" w:rsidR="002A054D" w:rsidRDefault="002A054D" w:rsidP="002A054D">
      <w:pPr>
        <w:pStyle w:val="Paragraphedeliste"/>
        <w:numPr>
          <w:ilvl w:val="0"/>
          <w:numId w:val="2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Le 1</w:t>
      </w:r>
      <w:r>
        <w:rPr>
          <w:rFonts w:ascii="Arial" w:eastAsia="Calibri" w:hAnsi="Arial" w:cs="Arial"/>
        </w:rPr>
        <w:t>7</w:t>
      </w:r>
      <w:r w:rsidRPr="00D71B82">
        <w:rPr>
          <w:rFonts w:ascii="Arial" w:eastAsia="Calibri" w:hAnsi="Arial" w:cs="Arial"/>
        </w:rPr>
        <w:t xml:space="preserve"> Mars</w:t>
      </w:r>
    </w:p>
    <w:p w14:paraId="35F729F8" w14:textId="77777777" w:rsidR="00DB0B29" w:rsidRPr="002A054D" w:rsidRDefault="002A054D" w:rsidP="002A054D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Fermeture du cabinet</w:t>
      </w:r>
    </w:p>
    <w:p w14:paraId="6611D513" w14:textId="77777777" w:rsidR="00DB0B29" w:rsidRPr="00DB0B29" w:rsidRDefault="00DB0B29" w:rsidP="00DB0B29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55282CC4" w14:textId="77777777" w:rsidR="00C23900" w:rsidRDefault="00C23900" w:rsidP="00C23900">
      <w:pPr>
        <w:pStyle w:val="Paragraphedeliste"/>
        <w:numPr>
          <w:ilvl w:val="0"/>
          <w:numId w:val="26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partir du 11 Mai</w:t>
      </w:r>
      <w:r w:rsidR="00D101C6">
        <w:rPr>
          <w:rFonts w:ascii="Arial" w:eastAsia="Calibri" w:hAnsi="Arial" w:cs="Arial"/>
        </w:rPr>
        <w:t xml:space="preserve"> 2020</w:t>
      </w:r>
      <w:r w:rsidR="00DE48A4">
        <w:rPr>
          <w:rFonts w:ascii="Arial" w:eastAsia="Calibri" w:hAnsi="Arial" w:cs="Arial"/>
        </w:rPr>
        <w:t xml:space="preserve"> jusqu’au…….</w:t>
      </w:r>
    </w:p>
    <w:p w14:paraId="014A4681" w14:textId="77777777" w:rsidR="00457C57" w:rsidRPr="00DE48A4" w:rsidRDefault="00DE48A4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E48A4">
        <w:rPr>
          <w:rFonts w:ascii="Arial" w:hAnsi="Arial" w:cs="Arial"/>
          <w:shd w:val="clear" w:color="auto" w:fill="FFFFFF"/>
        </w:rPr>
        <w:t>Vérification de la présence de la norme des produits d’entretien virucide NF EN 14476 : sinon achat ; affich</w:t>
      </w:r>
      <w:r>
        <w:rPr>
          <w:rFonts w:ascii="Arial" w:hAnsi="Arial" w:cs="Arial"/>
          <w:shd w:val="clear" w:color="auto" w:fill="FFFFFF"/>
        </w:rPr>
        <w:t>age</w:t>
      </w:r>
      <w:r w:rsidRPr="00DE48A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d</w:t>
      </w:r>
      <w:r w:rsidRPr="00DE48A4">
        <w:rPr>
          <w:rFonts w:ascii="Arial" w:hAnsi="Arial" w:cs="Arial"/>
          <w:shd w:val="clear" w:color="auto" w:fill="FFFFFF"/>
        </w:rPr>
        <w:t>es temps d'application des différents produits</w:t>
      </w:r>
    </w:p>
    <w:p w14:paraId="197F7A8A" w14:textId="77777777" w:rsidR="00F27A51" w:rsidRDefault="00F27A51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D71B82">
        <w:rPr>
          <w:rFonts w:ascii="Arial" w:eastAsia="Calibri" w:hAnsi="Arial" w:cs="Arial"/>
        </w:rPr>
        <w:t>Mise à disposition de gan</w:t>
      </w:r>
      <w:r>
        <w:rPr>
          <w:rFonts w:ascii="Arial" w:eastAsia="Calibri" w:hAnsi="Arial" w:cs="Arial"/>
        </w:rPr>
        <w:t>t</w:t>
      </w:r>
      <w:r w:rsidRPr="00D71B82">
        <w:rPr>
          <w:rFonts w:ascii="Arial" w:eastAsia="Calibri" w:hAnsi="Arial" w:cs="Arial"/>
        </w:rPr>
        <w:t>s pour la secrétaire à l’accueil qui doit manipuler des chèques ou espèces</w:t>
      </w:r>
      <w:r>
        <w:rPr>
          <w:rFonts w:ascii="Arial" w:eastAsia="Calibri" w:hAnsi="Arial" w:cs="Arial"/>
        </w:rPr>
        <w:t xml:space="preserve"> + </w:t>
      </w:r>
      <w:r w:rsidR="002A054D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>asque + écran plexiglas de protection + marquage au sol de distanciation</w:t>
      </w:r>
    </w:p>
    <w:p w14:paraId="4A8CB209" w14:textId="77777777" w:rsidR="00F27A51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C23900" w:rsidRPr="00F27A51">
        <w:rPr>
          <w:rFonts w:ascii="Arial" w:eastAsia="Calibri" w:hAnsi="Arial" w:cs="Arial"/>
        </w:rPr>
        <w:t>ise en place d’un protocole d’allègement du planning et information des patients des nouveaux protocoles d’accueil avant leur RDV (par mail)</w:t>
      </w:r>
    </w:p>
    <w:p w14:paraId="1296E790" w14:textId="77777777" w:rsidR="00F27A51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C23900" w:rsidRPr="00F27A51">
        <w:rPr>
          <w:rFonts w:ascii="Arial" w:eastAsia="Calibri" w:hAnsi="Arial" w:cs="Arial"/>
        </w:rPr>
        <w:t>ise en place d’un protocole pour les règlements à distance</w:t>
      </w:r>
      <w:r w:rsidR="00D101C6" w:rsidRPr="00F27A51">
        <w:rPr>
          <w:rFonts w:ascii="Arial" w:eastAsia="Calibri" w:hAnsi="Arial" w:cs="Arial"/>
        </w:rPr>
        <w:t xml:space="preserve"> (CB par le portail web, virement)</w:t>
      </w:r>
    </w:p>
    <w:p w14:paraId="423E4AD7" w14:textId="77777777" w:rsidR="00AE6715" w:rsidRPr="00AE6715" w:rsidRDefault="00AE6715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 w:rsidRPr="00AE6715">
        <w:rPr>
          <w:rFonts w:ascii="Arial" w:hAnsi="Arial" w:cs="Arial"/>
        </w:rPr>
        <w:t xml:space="preserve">Mise en place d'un protocole entre </w:t>
      </w:r>
      <w:r>
        <w:rPr>
          <w:rFonts w:ascii="Arial" w:hAnsi="Arial" w:cs="Arial"/>
        </w:rPr>
        <w:t xml:space="preserve">les personnes du cabinet </w:t>
      </w:r>
      <w:r w:rsidRPr="00AE6715">
        <w:rPr>
          <w:rFonts w:ascii="Arial" w:hAnsi="Arial" w:cs="Arial"/>
        </w:rPr>
        <w:t>:</w:t>
      </w:r>
      <w:r w:rsidRPr="00AE6715">
        <w:rPr>
          <w:rFonts w:ascii="Arial" w:hAnsi="Arial" w:cs="Arial"/>
          <w:shd w:val="clear" w:color="auto" w:fill="FFFFFF"/>
        </w:rPr>
        <w:t xml:space="preserve"> rappel des gestes barrières, pas d'embrassades, port du masque chirurgical excepté dans la zone personnelle de cuisine</w:t>
      </w:r>
    </w:p>
    <w:p w14:paraId="6AC9F78A" w14:textId="77777777" w:rsidR="00F27A51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D101C6" w:rsidRPr="00F27A51">
        <w:rPr>
          <w:rFonts w:ascii="Arial" w:eastAsia="Calibri" w:hAnsi="Arial" w:cs="Arial"/>
        </w:rPr>
        <w:t>ise en place d’écran en plexiglass à l’accueil</w:t>
      </w:r>
    </w:p>
    <w:p w14:paraId="612A5660" w14:textId="77777777" w:rsidR="00F27A51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C23900" w:rsidRPr="00F27A51">
        <w:rPr>
          <w:rFonts w:ascii="Arial" w:eastAsia="Calibri" w:hAnsi="Arial" w:cs="Arial"/>
        </w:rPr>
        <w:t xml:space="preserve">ise en place de nouveaux équipements pour les </w:t>
      </w:r>
      <w:r w:rsidR="00F27A51">
        <w:rPr>
          <w:rFonts w:ascii="Arial" w:eastAsia="Calibri" w:hAnsi="Arial" w:cs="Arial"/>
        </w:rPr>
        <w:t xml:space="preserve">actes de base et la stérilisation </w:t>
      </w:r>
      <w:r w:rsidR="00D101C6" w:rsidRPr="00F27A51">
        <w:rPr>
          <w:rFonts w:ascii="Arial" w:eastAsia="Calibri" w:hAnsi="Arial" w:cs="Arial"/>
        </w:rPr>
        <w:t>pour l</w:t>
      </w:r>
      <w:r w:rsidR="00F27A51">
        <w:rPr>
          <w:rFonts w:ascii="Arial" w:eastAsia="Calibri" w:hAnsi="Arial" w:cs="Arial"/>
        </w:rPr>
        <w:t>es assistantes</w:t>
      </w:r>
      <w:r w:rsidR="00C23900" w:rsidRPr="00F27A51">
        <w:rPr>
          <w:rFonts w:ascii="Arial" w:eastAsia="Calibri" w:hAnsi="Arial" w:cs="Arial"/>
        </w:rPr>
        <w:t> : visière</w:t>
      </w:r>
      <w:r w:rsidR="00D101C6" w:rsidRPr="00F27A51">
        <w:rPr>
          <w:rFonts w:ascii="Arial" w:eastAsia="Calibri" w:hAnsi="Arial" w:cs="Arial"/>
        </w:rPr>
        <w:t xml:space="preserve"> +gants</w:t>
      </w:r>
    </w:p>
    <w:p w14:paraId="30409AC9" w14:textId="77777777" w:rsidR="00F27A51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D101C6" w:rsidRPr="00F27A51">
        <w:rPr>
          <w:rFonts w:ascii="Arial" w:eastAsia="Calibri" w:hAnsi="Arial" w:cs="Arial"/>
        </w:rPr>
        <w:t>ise en place de nouveaux équipements pour les soins avec aérosolisation : visière, masques ffp2, sur-chausses, sur blouses lavables ou jetables, calot ou charlottes</w:t>
      </w:r>
    </w:p>
    <w:p w14:paraId="397ED8CD" w14:textId="77777777" w:rsidR="00457C57" w:rsidRDefault="00457C57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Ventilation des salles de soin par le praticien 15 minutes en cas d’</w:t>
      </w:r>
      <w:proofErr w:type="spellStart"/>
      <w:r>
        <w:rPr>
          <w:rFonts w:ascii="Arial" w:eastAsia="Calibri" w:hAnsi="Arial" w:cs="Arial"/>
        </w:rPr>
        <w:t>aérolisation</w:t>
      </w:r>
      <w:proofErr w:type="spellEnd"/>
    </w:p>
    <w:p w14:paraId="52500AC3" w14:textId="77777777" w:rsidR="00F27A51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D101C6" w:rsidRPr="00F27A51">
        <w:rPr>
          <w:rFonts w:ascii="Arial" w:eastAsia="Calibri" w:hAnsi="Arial" w:cs="Arial"/>
        </w:rPr>
        <w:t xml:space="preserve">ise en place de la signature des devis à distance : </w:t>
      </w:r>
      <w:r>
        <w:rPr>
          <w:rFonts w:ascii="Arial" w:eastAsia="Calibri" w:hAnsi="Arial" w:cs="Arial"/>
        </w:rPr>
        <w:t>XXXXXXXXX</w:t>
      </w:r>
    </w:p>
    <w:p w14:paraId="63B9AFF5" w14:textId="77777777" w:rsidR="00011FFA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</w:t>
      </w:r>
      <w:r w:rsidR="00D101C6" w:rsidRPr="00F27A51">
        <w:rPr>
          <w:rFonts w:ascii="Arial" w:eastAsia="Calibri" w:hAnsi="Arial" w:cs="Arial"/>
        </w:rPr>
        <w:t xml:space="preserve">ermeture des toilettes patients </w:t>
      </w:r>
      <w:r w:rsidR="00457C57">
        <w:rPr>
          <w:rFonts w:ascii="Arial" w:eastAsia="Calibri" w:hAnsi="Arial" w:cs="Arial"/>
        </w:rPr>
        <w:t xml:space="preserve">et de la salle d’hygiène </w:t>
      </w:r>
      <w:r w:rsidR="00D101C6" w:rsidRPr="00F27A51">
        <w:rPr>
          <w:rFonts w:ascii="Arial" w:eastAsia="Calibri" w:hAnsi="Arial" w:cs="Arial"/>
        </w:rPr>
        <w:t>jusqu’à la fin de la pandémie</w:t>
      </w:r>
    </w:p>
    <w:p w14:paraId="65A03107" w14:textId="77777777" w:rsidR="005349D8" w:rsidRDefault="002A054D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</w:t>
      </w:r>
      <w:r w:rsidR="005349D8">
        <w:rPr>
          <w:rFonts w:ascii="Arial" w:eastAsia="Calibri" w:hAnsi="Arial" w:cs="Arial"/>
        </w:rPr>
        <w:t>ilm plastique sur les claviers informatique</w:t>
      </w:r>
      <w:r>
        <w:rPr>
          <w:rFonts w:ascii="Arial" w:eastAsia="Calibri" w:hAnsi="Arial" w:cs="Arial"/>
        </w:rPr>
        <w:t>s</w:t>
      </w:r>
      <w:r w:rsidR="005349D8">
        <w:rPr>
          <w:rFonts w:ascii="Arial" w:eastAsia="Calibri" w:hAnsi="Arial" w:cs="Arial"/>
        </w:rPr>
        <w:t xml:space="preserve"> et lampe à </w:t>
      </w:r>
      <w:proofErr w:type="spellStart"/>
      <w:r w:rsidR="005349D8">
        <w:rPr>
          <w:rFonts w:ascii="Arial" w:eastAsia="Calibri" w:hAnsi="Arial" w:cs="Arial"/>
        </w:rPr>
        <w:t>photopolymériser</w:t>
      </w:r>
      <w:proofErr w:type="spellEnd"/>
      <w:r w:rsidR="00AE6715">
        <w:rPr>
          <w:rFonts w:ascii="Arial" w:eastAsia="Calibri" w:hAnsi="Arial" w:cs="Arial"/>
        </w:rPr>
        <w:t xml:space="preserve">/achat de claviers médicaux type </w:t>
      </w:r>
      <w:proofErr w:type="spellStart"/>
      <w:r w:rsidR="00AE6715">
        <w:rPr>
          <w:rFonts w:ascii="Arial" w:eastAsia="Calibri" w:hAnsi="Arial" w:cs="Arial"/>
        </w:rPr>
        <w:t>cleankeys</w:t>
      </w:r>
      <w:proofErr w:type="spellEnd"/>
    </w:p>
    <w:p w14:paraId="4D85D061" w14:textId="77777777" w:rsidR="00DE48A4" w:rsidRPr="00AE6715" w:rsidRDefault="00DE48A4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  <w:sz w:val="24"/>
          <w:szCs w:val="24"/>
        </w:rPr>
      </w:pPr>
      <w:r w:rsidRPr="00DE48A4">
        <w:rPr>
          <w:rFonts w:ascii="Arial" w:hAnsi="Arial" w:cs="Arial"/>
          <w:shd w:val="clear" w:color="auto" w:fill="FFFFFF"/>
        </w:rPr>
        <w:t xml:space="preserve">Poubelles </w:t>
      </w:r>
      <w:r>
        <w:rPr>
          <w:rFonts w:ascii="Arial" w:hAnsi="Arial" w:cs="Arial"/>
          <w:shd w:val="clear" w:color="auto" w:fill="FFFFFF"/>
        </w:rPr>
        <w:t xml:space="preserve">spéciales pour les </w:t>
      </w:r>
      <w:r w:rsidRPr="00DE48A4">
        <w:rPr>
          <w:rFonts w:ascii="Arial" w:hAnsi="Arial" w:cs="Arial"/>
          <w:shd w:val="clear" w:color="auto" w:fill="FFFFFF"/>
        </w:rPr>
        <w:t>masque</w:t>
      </w:r>
      <w:r>
        <w:rPr>
          <w:rFonts w:ascii="Arial" w:hAnsi="Arial" w:cs="Arial"/>
          <w:shd w:val="clear" w:color="auto" w:fill="FFFFFF"/>
        </w:rPr>
        <w:t xml:space="preserve">s, </w:t>
      </w:r>
      <w:r w:rsidRPr="00DE48A4">
        <w:rPr>
          <w:rFonts w:ascii="Arial" w:hAnsi="Arial" w:cs="Arial"/>
          <w:shd w:val="clear" w:color="auto" w:fill="FFFFFF"/>
        </w:rPr>
        <w:t>gant</w:t>
      </w:r>
      <w:r>
        <w:rPr>
          <w:rFonts w:ascii="Arial" w:hAnsi="Arial" w:cs="Arial"/>
          <w:shd w:val="clear" w:color="auto" w:fill="FFFFFF"/>
        </w:rPr>
        <w:t xml:space="preserve">s, </w:t>
      </w:r>
      <w:proofErr w:type="spellStart"/>
      <w:r w:rsidRPr="00DE48A4">
        <w:rPr>
          <w:rFonts w:ascii="Arial" w:hAnsi="Arial" w:cs="Arial"/>
          <w:shd w:val="clear" w:color="auto" w:fill="FFFFFF"/>
        </w:rPr>
        <w:t>surblouse</w:t>
      </w:r>
      <w:r>
        <w:rPr>
          <w:rFonts w:ascii="Arial" w:hAnsi="Arial" w:cs="Arial"/>
          <w:shd w:val="clear" w:color="auto" w:fill="FFFFFF"/>
        </w:rPr>
        <w:t>s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E48A4">
        <w:rPr>
          <w:rFonts w:ascii="Arial" w:hAnsi="Arial" w:cs="Arial"/>
          <w:shd w:val="clear" w:color="auto" w:fill="FFFFFF"/>
        </w:rPr>
        <w:t>surchaussure</w:t>
      </w:r>
      <w:r>
        <w:rPr>
          <w:rFonts w:ascii="Arial" w:hAnsi="Arial" w:cs="Arial"/>
          <w:shd w:val="clear" w:color="auto" w:fill="FFFFFF"/>
        </w:rPr>
        <w:t>s</w:t>
      </w:r>
      <w:proofErr w:type="spellEnd"/>
      <w:r w:rsidRPr="00DE48A4">
        <w:rPr>
          <w:rFonts w:ascii="Arial" w:hAnsi="Arial" w:cs="Arial"/>
          <w:shd w:val="clear" w:color="auto" w:fill="FFFFFF"/>
        </w:rPr>
        <w:t xml:space="preserve"> de tout le personnel</w:t>
      </w:r>
      <w:r>
        <w:rPr>
          <w:rFonts w:ascii="Arial" w:hAnsi="Arial" w:cs="Arial"/>
          <w:shd w:val="clear" w:color="auto" w:fill="FFFFFF"/>
        </w:rPr>
        <w:t xml:space="preserve"> avec </w:t>
      </w:r>
      <w:r w:rsidRPr="00DE48A4">
        <w:rPr>
          <w:rFonts w:ascii="Arial" w:hAnsi="Arial" w:cs="Arial"/>
          <w:shd w:val="clear" w:color="auto" w:fill="FFFFFF"/>
        </w:rPr>
        <w:t>zone de stockage des poubelles dédiées</w:t>
      </w:r>
      <w:r>
        <w:rPr>
          <w:rFonts w:ascii="Arial" w:hAnsi="Arial" w:cs="Arial"/>
          <w:shd w:val="clear" w:color="auto" w:fill="FFFFFF"/>
        </w:rPr>
        <w:t xml:space="preserve">/achat de machines à laver pour les </w:t>
      </w:r>
      <w:proofErr w:type="spellStart"/>
      <w:r>
        <w:rPr>
          <w:rFonts w:ascii="Arial" w:hAnsi="Arial" w:cs="Arial"/>
          <w:shd w:val="clear" w:color="auto" w:fill="FFFFFF"/>
        </w:rPr>
        <w:t>surblouses</w:t>
      </w:r>
      <w:proofErr w:type="spellEnd"/>
      <w:r>
        <w:rPr>
          <w:rFonts w:ascii="Arial" w:hAnsi="Arial" w:cs="Arial"/>
          <w:shd w:val="clear" w:color="auto" w:fill="FFFFFF"/>
        </w:rPr>
        <w:t xml:space="preserve"> et calots.</w:t>
      </w:r>
    </w:p>
    <w:p w14:paraId="2197F63A" w14:textId="77777777" w:rsidR="00AE6715" w:rsidRPr="00DE48A4" w:rsidRDefault="00AE6715" w:rsidP="00F27A51">
      <w:pPr>
        <w:pStyle w:val="Paragraphedeliste"/>
        <w:numPr>
          <w:ilvl w:val="1"/>
          <w:numId w:val="5"/>
        </w:numPr>
        <w:spacing w:after="0" w:line="240" w:lineRule="auto"/>
        <w:ind w:right="-77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hd w:val="clear" w:color="auto" w:fill="FFFFFF"/>
        </w:rPr>
        <w:t>Dépose du téléphone portable aux vestiaires</w:t>
      </w:r>
    </w:p>
    <w:p w14:paraId="5DCDD281" w14:textId="77777777" w:rsidR="00172B5B" w:rsidRDefault="00172B5B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</w:p>
    <w:p w14:paraId="3C118AFC" w14:textId="77777777" w:rsidR="00D101C6" w:rsidRDefault="00D101C6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Signature d</w:t>
      </w:r>
      <w:r w:rsidR="00432133">
        <w:rPr>
          <w:rFonts w:ascii="Arial" w:eastAsia="Calibri" w:hAnsi="Arial" w:cs="Arial"/>
        </w:rPr>
        <w:t xml:space="preserve">e l’équipe : </w:t>
      </w:r>
    </w:p>
    <w:p w14:paraId="080DC383" w14:textId="77777777" w:rsidR="00457C57" w:rsidRDefault="00457C57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</w:p>
    <w:p w14:paraId="13122387" w14:textId="68D7F0F8" w:rsidR="00457C57" w:rsidRDefault="00457C57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</w:t>
      </w:r>
      <w:r w:rsidR="000878BA">
        <w:rPr>
          <w:rFonts w:ascii="Arial" w:eastAsia="Calibri" w:hAnsi="Arial" w:cs="Arial"/>
        </w:rPr>
        <w:t xml:space="preserve"> </w:t>
      </w:r>
      <w:r w:rsidR="002A054D">
        <w:rPr>
          <w:rFonts w:ascii="Arial" w:eastAsia="Calibri" w:hAnsi="Arial" w:cs="Arial"/>
        </w:rPr>
        <w:t>XXXXXXX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Dr</w:t>
      </w:r>
      <w:r w:rsidR="000878BA">
        <w:rPr>
          <w:rFonts w:ascii="Arial" w:eastAsia="Calibri" w:hAnsi="Arial" w:cs="Arial"/>
        </w:rPr>
        <w:t xml:space="preserve"> </w:t>
      </w:r>
      <w:r w:rsidR="002A054D">
        <w:rPr>
          <w:rFonts w:ascii="Arial" w:eastAsia="Calibri" w:hAnsi="Arial" w:cs="Arial"/>
        </w:rPr>
        <w:t>XXXXXXX</w:t>
      </w:r>
    </w:p>
    <w:p w14:paraId="39E9A897" w14:textId="77777777" w:rsidR="00457C57" w:rsidRPr="00457C57" w:rsidRDefault="00457C57" w:rsidP="00457C57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p w14:paraId="53F58BAF" w14:textId="77777777" w:rsidR="00457C57" w:rsidRDefault="00457C57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</w:p>
    <w:p w14:paraId="0DFCA8D2" w14:textId="77777777" w:rsidR="00457C57" w:rsidRDefault="002A054D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Assistante XXXXXXX</w:t>
      </w:r>
      <w:r w:rsidR="005349D8"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Assistante XXXXXXX</w:t>
      </w:r>
    </w:p>
    <w:p w14:paraId="30E53783" w14:textId="77777777" w:rsidR="00457C57" w:rsidRDefault="00457C57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</w:p>
    <w:p w14:paraId="648F7168" w14:textId="77777777" w:rsidR="005349D8" w:rsidRDefault="005349D8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</w:p>
    <w:p w14:paraId="6DFE944C" w14:textId="77777777" w:rsidR="00457C57" w:rsidRDefault="002A054D" w:rsidP="00D101C6">
      <w:pPr>
        <w:pStyle w:val="Paragraphedeliste"/>
        <w:spacing w:after="0" w:line="240" w:lineRule="auto"/>
        <w:ind w:left="11" w:right="-77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Secrétaire XXXXXXX</w:t>
      </w:r>
      <w:r w:rsidR="005349D8"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 w:rsidR="005349D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Secrétaire XXXXXXX</w:t>
      </w:r>
    </w:p>
    <w:p w14:paraId="5A8C0891" w14:textId="77777777" w:rsidR="00457C57" w:rsidRPr="002A054D" w:rsidRDefault="00457C57" w:rsidP="002A054D">
      <w:pPr>
        <w:spacing w:after="0" w:line="240" w:lineRule="auto"/>
        <w:ind w:right="-772"/>
        <w:jc w:val="both"/>
        <w:rPr>
          <w:rFonts w:ascii="Arial" w:eastAsia="Calibri" w:hAnsi="Arial" w:cs="Arial"/>
        </w:rPr>
      </w:pPr>
    </w:p>
    <w:sectPr w:rsidR="00457C57" w:rsidRPr="002A054D" w:rsidSect="00F176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TILISATEUR" w:date="2020-04-27T09:50:00Z" w:initials="U">
    <w:p w14:paraId="16463F08" w14:textId="3BD1B498" w:rsidR="00F17AE6" w:rsidRDefault="00F17AE6">
      <w:pPr>
        <w:pStyle w:val="Commentaire"/>
      </w:pPr>
      <w:r>
        <w:rPr>
          <w:rStyle w:val="Marquedecommentaire"/>
        </w:rPr>
        <w:annotationRef/>
      </w:r>
      <w:r>
        <w:t>Nommer toutes le pièces présentes au cabinet</w:t>
      </w:r>
    </w:p>
  </w:comment>
  <w:comment w:id="1" w:author="UTILISATEUR" w:date="2020-04-27T09:49:00Z" w:initials="U">
    <w:p w14:paraId="28C43050" w14:textId="18F1933C" w:rsidR="00F17AE6" w:rsidRDefault="00F17AE6">
      <w:pPr>
        <w:pStyle w:val="Commentaire"/>
      </w:pPr>
      <w:r>
        <w:rPr>
          <w:rStyle w:val="Marquedecommentaire"/>
        </w:rPr>
        <w:annotationRef/>
      </w:r>
      <w:r>
        <w:t xml:space="preserve">Indiquer la surface de la pièce concernée </w:t>
      </w:r>
    </w:p>
  </w:comment>
  <w:comment w:id="2" w:author="UTILISATEUR" w:date="2020-04-27T09:49:00Z" w:initials="U">
    <w:p w14:paraId="12A24623" w14:textId="41D7D1C5" w:rsidR="00F17AE6" w:rsidRDefault="00F17AE6">
      <w:pPr>
        <w:pStyle w:val="Commentaire"/>
      </w:pPr>
      <w:r>
        <w:rPr>
          <w:rStyle w:val="Marquedecommentaire"/>
        </w:rPr>
        <w:annotationRef/>
      </w:r>
      <w:r>
        <w:t>Indiquer la nature du sol (carrelage, linoleum, parquet bois …)</w:t>
      </w:r>
    </w:p>
  </w:comment>
  <w:comment w:id="3" w:author="UTILISATEUR" w:date="2020-04-27T09:48:00Z" w:initials="U">
    <w:p w14:paraId="40519173" w14:textId="199F62E9" w:rsidR="00F17AE6" w:rsidRDefault="00F17AE6">
      <w:pPr>
        <w:pStyle w:val="Commentaire"/>
      </w:pPr>
      <w:r>
        <w:rPr>
          <w:rStyle w:val="Marquedecommentaire"/>
        </w:rPr>
        <w:annotationRef/>
      </w:r>
      <w:r>
        <w:t>Indiquer la présence d’une climatisation ou non</w:t>
      </w:r>
    </w:p>
  </w:comment>
  <w:comment w:id="4" w:author="UTILISATEUR" w:date="2020-04-27T09:47:00Z" w:initials="U">
    <w:p w14:paraId="6F81CB31" w14:textId="41785494" w:rsidR="00F17AE6" w:rsidRDefault="00F17AE6">
      <w:pPr>
        <w:pStyle w:val="Commentaire"/>
      </w:pPr>
      <w:r>
        <w:rPr>
          <w:rStyle w:val="Marquedecommentaire"/>
        </w:rPr>
        <w:annotationRef/>
      </w:r>
      <w:r>
        <w:t>Indiquer la présence d’une fenêtre pouvant être ouverte ou VMC</w:t>
      </w:r>
    </w:p>
  </w:comment>
  <w:comment w:id="5" w:author="UTILISATEUR" w:date="2020-04-27T09:47:00Z" w:initials="U">
    <w:p w14:paraId="5AFB2330" w14:textId="77777777" w:rsidR="00F17AE6" w:rsidRDefault="00F17AE6">
      <w:pPr>
        <w:pStyle w:val="Commentaire"/>
      </w:pPr>
      <w:r>
        <w:rPr>
          <w:rStyle w:val="Marquedecommentaire"/>
        </w:rPr>
        <w:annotationRef/>
      </w:r>
      <w:r>
        <w:t>Indiquer la présence ou non de point d’eau</w:t>
      </w:r>
    </w:p>
    <w:p w14:paraId="6EE04B6B" w14:textId="07F19C05" w:rsidR="00F17AE6" w:rsidRDefault="00F17AE6">
      <w:pPr>
        <w:pStyle w:val="Commentaire"/>
      </w:pPr>
    </w:p>
  </w:comment>
  <w:comment w:id="6" w:author="UTILISATEUR" w:date="2020-04-27T09:54:00Z" w:initials="U">
    <w:p w14:paraId="0DDEC284" w14:textId="3D2E7F2D" w:rsidR="00192AEA" w:rsidRDefault="00192AEA">
      <w:pPr>
        <w:pStyle w:val="Commentaire"/>
      </w:pPr>
      <w:r>
        <w:rPr>
          <w:rStyle w:val="Marquedecommentaire"/>
        </w:rPr>
        <w:annotationRef/>
      </w:r>
      <w:r>
        <w:t>Indique</w:t>
      </w:r>
      <w:r w:rsidR="00852361">
        <w:t>r</w:t>
      </w:r>
      <w:r>
        <w:t xml:space="preserve"> 0 si absence ou chiffrer le nombre d’accident</w:t>
      </w:r>
    </w:p>
  </w:comment>
  <w:comment w:id="7" w:author="UTILISATEUR" w:date="2020-04-27T09:56:00Z" w:initials="U">
    <w:p w14:paraId="3E5862A7" w14:textId="77777777" w:rsidR="00192AEA" w:rsidRDefault="00192AEA">
      <w:pPr>
        <w:pStyle w:val="Commentaire"/>
      </w:pPr>
      <w:r>
        <w:rPr>
          <w:rStyle w:val="Marquedecommentaire"/>
        </w:rPr>
        <w:annotationRef/>
      </w:r>
      <w:r>
        <w:t>Exemples d’action   et par quels moyens ils sont réalisés (assistante dentaire, aide dentaire, réceptionniste, entreprise de nettoyage)</w:t>
      </w:r>
    </w:p>
    <w:p w14:paraId="6743B185" w14:textId="77777777" w:rsidR="00192AEA" w:rsidRDefault="00192AEA">
      <w:pPr>
        <w:pStyle w:val="Commentaire"/>
      </w:pPr>
    </w:p>
    <w:p w14:paraId="73002124" w14:textId="0EBD0A36" w:rsidR="00192AEA" w:rsidRDefault="00192AEA">
      <w:pPr>
        <w:pStyle w:val="Commentaire"/>
      </w:pPr>
      <w:r>
        <w:t>Cette liste n’est pas exhaustive et doit être adaptée au fonctionnement de votre cabinet ;</w:t>
      </w:r>
    </w:p>
  </w:comment>
  <w:comment w:id="8" w:author="UTILISATEUR" w:date="2020-04-27T10:00:00Z" w:initials="U">
    <w:p w14:paraId="46DFCC70" w14:textId="70384535" w:rsidR="00192AEA" w:rsidRDefault="00192AEA">
      <w:pPr>
        <w:pStyle w:val="Commentaire"/>
      </w:pPr>
      <w:r>
        <w:rPr>
          <w:rStyle w:val="Marquedecommentaire"/>
        </w:rPr>
        <w:annotationRef/>
      </w:r>
      <w:r>
        <w:t>Dénombrer le nombre d’issues de secours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463F08" w15:done="0"/>
  <w15:commentEx w15:paraId="28C43050" w15:done="0"/>
  <w15:commentEx w15:paraId="12A24623" w15:done="0"/>
  <w15:commentEx w15:paraId="40519173" w15:done="0"/>
  <w15:commentEx w15:paraId="6F81CB31" w15:done="0"/>
  <w15:commentEx w15:paraId="6EE04B6B" w15:done="0"/>
  <w15:commentEx w15:paraId="0DDEC284" w15:done="0"/>
  <w15:commentEx w15:paraId="73002124" w15:done="0"/>
  <w15:commentEx w15:paraId="46DFCC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463F08" w16cid:durableId="2251294F"/>
  <w16cid:commentId w16cid:paraId="28C43050" w16cid:durableId="2251293B"/>
  <w16cid:commentId w16cid:paraId="12A24623" w16cid:durableId="2251290C"/>
  <w16cid:commentId w16cid:paraId="40519173" w16cid:durableId="225128FC"/>
  <w16cid:commentId w16cid:paraId="6F81CB31" w16cid:durableId="225128CE"/>
  <w16cid:commentId w16cid:paraId="6EE04B6B" w16cid:durableId="225128B9"/>
  <w16cid:commentId w16cid:paraId="0DDEC284" w16cid:durableId="22512A6F"/>
  <w16cid:commentId w16cid:paraId="73002124" w16cid:durableId="22512AD1"/>
  <w16cid:commentId w16cid:paraId="46DFCC70" w16cid:durableId="22512B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BA31" w14:textId="77777777" w:rsidR="00BE049A" w:rsidRDefault="00BE049A" w:rsidP="002E2CFB">
      <w:pPr>
        <w:spacing w:after="0" w:line="240" w:lineRule="auto"/>
      </w:pPr>
      <w:r>
        <w:separator/>
      </w:r>
    </w:p>
  </w:endnote>
  <w:endnote w:type="continuationSeparator" w:id="0">
    <w:p w14:paraId="0F4881A1" w14:textId="77777777" w:rsidR="00BE049A" w:rsidRDefault="00BE049A" w:rsidP="002E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7659" w14:textId="77777777" w:rsidR="00386D88" w:rsidRDefault="00386D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90392"/>
      <w:docPartObj>
        <w:docPartGallery w:val="Page Numbers (Bottom of Page)"/>
        <w:docPartUnique/>
      </w:docPartObj>
    </w:sdtPr>
    <w:sdtEndPr/>
    <w:sdtContent>
      <w:p w14:paraId="52510120" w14:textId="69C5941C" w:rsidR="002E2CFB" w:rsidRDefault="002E2C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DE5">
          <w:rPr>
            <w:noProof/>
          </w:rPr>
          <w:t>1</w:t>
        </w:r>
        <w:r>
          <w:fldChar w:fldCharType="end"/>
        </w:r>
      </w:p>
    </w:sdtContent>
  </w:sdt>
  <w:p w14:paraId="08A4FE0C" w14:textId="77777777" w:rsidR="002E2CFB" w:rsidRDefault="002E2C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B8AC9" w14:textId="77777777" w:rsidR="00386D88" w:rsidRDefault="00386D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1594B" w14:textId="77777777" w:rsidR="00BE049A" w:rsidRDefault="00BE049A" w:rsidP="002E2CFB">
      <w:pPr>
        <w:spacing w:after="0" w:line="240" w:lineRule="auto"/>
      </w:pPr>
      <w:r>
        <w:separator/>
      </w:r>
    </w:p>
  </w:footnote>
  <w:footnote w:type="continuationSeparator" w:id="0">
    <w:p w14:paraId="24080B66" w14:textId="77777777" w:rsidR="00BE049A" w:rsidRDefault="00BE049A" w:rsidP="002E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F6FF" w14:textId="2B2BE09B" w:rsidR="00386D88" w:rsidRDefault="00BE049A">
    <w:pPr>
      <w:pStyle w:val="En-tte"/>
    </w:pPr>
    <w:r>
      <w:rPr>
        <w:noProof/>
      </w:rPr>
      <w:pict w14:anchorId="4D5467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1703" o:spid="_x0000_s2051" type="#_x0000_t136" alt="" style="position:absolute;margin-left:0;margin-top:0;width:426.35pt;height:213.1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2282f"/>
          <v:textpath style="font-family:&quot;Calibri&quot;;font-size:1pt" string="FSD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374F" w14:textId="7C7F562B" w:rsidR="00386D88" w:rsidRDefault="00BE049A">
    <w:pPr>
      <w:pStyle w:val="En-tte"/>
    </w:pPr>
    <w:r>
      <w:rPr>
        <w:noProof/>
      </w:rPr>
      <w:pict w14:anchorId="3C19AB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1704" o:spid="_x0000_s2050" type="#_x0000_t136" alt="" style="position:absolute;margin-left:0;margin-top:0;width:426.35pt;height:213.1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2282f"/>
          <v:textpath style="font-family:&quot;Calibri&quot;;font-size:1pt" string="FSD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86065" w14:textId="38807155" w:rsidR="00386D88" w:rsidRDefault="00BE049A">
    <w:pPr>
      <w:pStyle w:val="En-tte"/>
    </w:pPr>
    <w:r>
      <w:rPr>
        <w:noProof/>
      </w:rPr>
      <w:pict w14:anchorId="328895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1702" o:spid="_x0000_s2049" type="#_x0000_t136" alt="" style="position:absolute;margin-left:0;margin-top:0;width:426.35pt;height:213.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2282f"/>
          <v:textpath style="font-family:&quot;Calibri&quot;;font-size:1pt" string="FSD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597"/>
    <w:multiLevelType w:val="hybridMultilevel"/>
    <w:tmpl w:val="FBF6C0DA"/>
    <w:lvl w:ilvl="0" w:tplc="98C8D586">
      <w:start w:val="17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AB72E9F"/>
    <w:multiLevelType w:val="hybridMultilevel"/>
    <w:tmpl w:val="D318F4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6B2EB32">
      <w:numFmt w:val="bullet"/>
      <w:lvlText w:val="-"/>
      <w:lvlJc w:val="left"/>
      <w:pPr>
        <w:ind w:left="731" w:hanging="360"/>
      </w:pPr>
      <w:rPr>
        <w:rFonts w:ascii="Calibri" w:eastAsia="Calibri" w:hAnsi="Calibri" w:cs="Calibri" w:hint="default"/>
        <w:b/>
      </w:rPr>
    </w:lvl>
    <w:lvl w:ilvl="2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BA32D07"/>
    <w:multiLevelType w:val="hybridMultilevel"/>
    <w:tmpl w:val="2990DFF4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2322E7F"/>
    <w:multiLevelType w:val="hybridMultilevel"/>
    <w:tmpl w:val="2006D942"/>
    <w:lvl w:ilvl="0" w:tplc="4008DCFA">
      <w:start w:val="3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1D9935B2"/>
    <w:multiLevelType w:val="hybridMultilevel"/>
    <w:tmpl w:val="4AE0DDC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6C6B27"/>
    <w:multiLevelType w:val="hybridMultilevel"/>
    <w:tmpl w:val="12F25646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C2170F1"/>
    <w:multiLevelType w:val="hybridMultilevel"/>
    <w:tmpl w:val="F3F8F394"/>
    <w:lvl w:ilvl="0" w:tplc="806E60D2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43C115E3"/>
    <w:multiLevelType w:val="hybridMultilevel"/>
    <w:tmpl w:val="02387CA2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66D08D5"/>
    <w:multiLevelType w:val="hybridMultilevel"/>
    <w:tmpl w:val="0F2C5A9A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7A43339"/>
    <w:multiLevelType w:val="hybridMultilevel"/>
    <w:tmpl w:val="6E4239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77134"/>
    <w:multiLevelType w:val="hybridMultilevel"/>
    <w:tmpl w:val="26AE3DF0"/>
    <w:lvl w:ilvl="0" w:tplc="05AE4BA4">
      <w:start w:val="3"/>
      <w:numFmt w:val="bullet"/>
      <w:lvlText w:val=""/>
      <w:lvlJc w:val="left"/>
      <w:pPr>
        <w:ind w:left="371" w:hanging="360"/>
      </w:pPr>
      <w:rPr>
        <w:rFonts w:ascii="Symbol" w:eastAsiaTheme="minorEastAsia" w:hAnsi="Symbol" w:cs="Arial" w:hint="default"/>
        <w:color w:val="212529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54056A"/>
    <w:multiLevelType w:val="hybridMultilevel"/>
    <w:tmpl w:val="52503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D5E1C"/>
    <w:multiLevelType w:val="hybridMultilevel"/>
    <w:tmpl w:val="5FBAE418"/>
    <w:lvl w:ilvl="0" w:tplc="1C8A64EE">
      <w:start w:val="1"/>
      <w:numFmt w:val="bullet"/>
      <w:lvlText w:val=""/>
      <w:lvlJc w:val="left"/>
      <w:pPr>
        <w:ind w:left="1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3" w15:restartNumberingAfterBreak="0">
    <w:nsid w:val="57B806CD"/>
    <w:multiLevelType w:val="hybridMultilevel"/>
    <w:tmpl w:val="4416692C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581861DE"/>
    <w:multiLevelType w:val="hybridMultilevel"/>
    <w:tmpl w:val="BE1E3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575CD"/>
    <w:multiLevelType w:val="hybridMultilevel"/>
    <w:tmpl w:val="E9F605B4"/>
    <w:lvl w:ilvl="0" w:tplc="1C8A64EE">
      <w:start w:val="1"/>
      <w:numFmt w:val="bullet"/>
      <w:lvlText w:val=""/>
      <w:lvlJc w:val="left"/>
      <w:pPr>
        <w:ind w:left="1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6" w15:restartNumberingAfterBreak="0">
    <w:nsid w:val="5D402A28"/>
    <w:multiLevelType w:val="hybridMultilevel"/>
    <w:tmpl w:val="0DEC7A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AF417D"/>
    <w:multiLevelType w:val="hybridMultilevel"/>
    <w:tmpl w:val="57B6743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F0712E"/>
    <w:multiLevelType w:val="hybridMultilevel"/>
    <w:tmpl w:val="7C02FF52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679F0CC1"/>
    <w:multiLevelType w:val="hybridMultilevel"/>
    <w:tmpl w:val="8BD4B9EC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68344E94"/>
    <w:multiLevelType w:val="hybridMultilevel"/>
    <w:tmpl w:val="B3C28D9A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71D01747"/>
    <w:multiLevelType w:val="hybridMultilevel"/>
    <w:tmpl w:val="8D52F538"/>
    <w:lvl w:ilvl="0" w:tplc="310AC6C8">
      <w:start w:val="17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2" w15:restartNumberingAfterBreak="0">
    <w:nsid w:val="748F6AEC"/>
    <w:multiLevelType w:val="hybridMultilevel"/>
    <w:tmpl w:val="E68C3716"/>
    <w:lvl w:ilvl="0" w:tplc="5C9C5D3A">
      <w:start w:val="3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3" w15:restartNumberingAfterBreak="0">
    <w:nsid w:val="776F3F42"/>
    <w:multiLevelType w:val="hybridMultilevel"/>
    <w:tmpl w:val="C4428AF6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77D738C5"/>
    <w:multiLevelType w:val="hybridMultilevel"/>
    <w:tmpl w:val="65FE1F14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77E3161E"/>
    <w:multiLevelType w:val="hybridMultilevel"/>
    <w:tmpl w:val="D2325882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78981FC5"/>
    <w:multiLevelType w:val="hybridMultilevel"/>
    <w:tmpl w:val="1ED8947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7C785834"/>
    <w:multiLevelType w:val="hybridMultilevel"/>
    <w:tmpl w:val="2806DAC4"/>
    <w:lvl w:ilvl="0" w:tplc="1C8A64EE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8" w15:restartNumberingAfterBreak="0">
    <w:nsid w:val="7FEC5CA1"/>
    <w:multiLevelType w:val="hybridMultilevel"/>
    <w:tmpl w:val="B150F262"/>
    <w:lvl w:ilvl="0" w:tplc="1C8A64EE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2"/>
  </w:num>
  <w:num w:numId="5">
    <w:abstractNumId w:val="1"/>
  </w:num>
  <w:num w:numId="6">
    <w:abstractNumId w:val="6"/>
  </w:num>
  <w:num w:numId="7">
    <w:abstractNumId w:val="14"/>
  </w:num>
  <w:num w:numId="8">
    <w:abstractNumId w:val="11"/>
  </w:num>
  <w:num w:numId="9">
    <w:abstractNumId w:val="27"/>
  </w:num>
  <w:num w:numId="10">
    <w:abstractNumId w:val="4"/>
  </w:num>
  <w:num w:numId="11">
    <w:abstractNumId w:val="9"/>
  </w:num>
  <w:num w:numId="12">
    <w:abstractNumId w:val="17"/>
  </w:num>
  <w:num w:numId="13">
    <w:abstractNumId w:val="16"/>
  </w:num>
  <w:num w:numId="14">
    <w:abstractNumId w:val="2"/>
  </w:num>
  <w:num w:numId="15">
    <w:abstractNumId w:val="19"/>
  </w:num>
  <w:num w:numId="16">
    <w:abstractNumId w:val="15"/>
  </w:num>
  <w:num w:numId="17">
    <w:abstractNumId w:val="23"/>
  </w:num>
  <w:num w:numId="18">
    <w:abstractNumId w:val="5"/>
  </w:num>
  <w:num w:numId="19">
    <w:abstractNumId w:val="26"/>
  </w:num>
  <w:num w:numId="20">
    <w:abstractNumId w:val="18"/>
  </w:num>
  <w:num w:numId="21">
    <w:abstractNumId w:val="12"/>
  </w:num>
  <w:num w:numId="22">
    <w:abstractNumId w:val="13"/>
  </w:num>
  <w:num w:numId="23">
    <w:abstractNumId w:val="8"/>
  </w:num>
  <w:num w:numId="24">
    <w:abstractNumId w:val="7"/>
  </w:num>
  <w:num w:numId="25">
    <w:abstractNumId w:val="20"/>
  </w:num>
  <w:num w:numId="26">
    <w:abstractNumId w:val="28"/>
  </w:num>
  <w:num w:numId="27">
    <w:abstractNumId w:val="25"/>
  </w:num>
  <w:num w:numId="28">
    <w:abstractNumId w:val="24"/>
  </w:num>
  <w:num w:numId="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TILISATEUR">
    <w15:presenceInfo w15:providerId="None" w15:userId="UTILISA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27"/>
    <w:rsid w:val="000055B1"/>
    <w:rsid w:val="00011FFA"/>
    <w:rsid w:val="00012F7A"/>
    <w:rsid w:val="00070923"/>
    <w:rsid w:val="00080127"/>
    <w:rsid w:val="000878BA"/>
    <w:rsid w:val="00096F6E"/>
    <w:rsid w:val="000D28F7"/>
    <w:rsid w:val="001139D6"/>
    <w:rsid w:val="00114137"/>
    <w:rsid w:val="001232EC"/>
    <w:rsid w:val="001468C0"/>
    <w:rsid w:val="00172B5B"/>
    <w:rsid w:val="00192AEA"/>
    <w:rsid w:val="00203945"/>
    <w:rsid w:val="00294B8F"/>
    <w:rsid w:val="002A054D"/>
    <w:rsid w:val="002B3645"/>
    <w:rsid w:val="002E2CFB"/>
    <w:rsid w:val="002E5DD4"/>
    <w:rsid w:val="002E6A8E"/>
    <w:rsid w:val="00356E9B"/>
    <w:rsid w:val="00361BCA"/>
    <w:rsid w:val="00386D88"/>
    <w:rsid w:val="003E3614"/>
    <w:rsid w:val="003E4670"/>
    <w:rsid w:val="003F0F75"/>
    <w:rsid w:val="00422F8A"/>
    <w:rsid w:val="00432133"/>
    <w:rsid w:val="00455636"/>
    <w:rsid w:val="00456C9B"/>
    <w:rsid w:val="00457C57"/>
    <w:rsid w:val="00471AAD"/>
    <w:rsid w:val="004E2A53"/>
    <w:rsid w:val="005349D8"/>
    <w:rsid w:val="005616A1"/>
    <w:rsid w:val="00576ED8"/>
    <w:rsid w:val="005C2B97"/>
    <w:rsid w:val="005D2AA3"/>
    <w:rsid w:val="005E6DA1"/>
    <w:rsid w:val="00626F5A"/>
    <w:rsid w:val="00646B50"/>
    <w:rsid w:val="00653F0F"/>
    <w:rsid w:val="00660CF7"/>
    <w:rsid w:val="006A6FC8"/>
    <w:rsid w:val="00711F61"/>
    <w:rsid w:val="00714413"/>
    <w:rsid w:val="007315E7"/>
    <w:rsid w:val="0073234B"/>
    <w:rsid w:val="00775395"/>
    <w:rsid w:val="00797A76"/>
    <w:rsid w:val="007A6C3F"/>
    <w:rsid w:val="00815E1E"/>
    <w:rsid w:val="0082134C"/>
    <w:rsid w:val="00845271"/>
    <w:rsid w:val="00852361"/>
    <w:rsid w:val="008B65A9"/>
    <w:rsid w:val="00950CB7"/>
    <w:rsid w:val="009634C0"/>
    <w:rsid w:val="00964DE5"/>
    <w:rsid w:val="00967B84"/>
    <w:rsid w:val="00972616"/>
    <w:rsid w:val="00991C9E"/>
    <w:rsid w:val="009F1F9A"/>
    <w:rsid w:val="00A42A74"/>
    <w:rsid w:val="00A566D6"/>
    <w:rsid w:val="00AD4168"/>
    <w:rsid w:val="00AE6715"/>
    <w:rsid w:val="00B504E3"/>
    <w:rsid w:val="00B71965"/>
    <w:rsid w:val="00BE049A"/>
    <w:rsid w:val="00BE5A40"/>
    <w:rsid w:val="00BF2619"/>
    <w:rsid w:val="00BF26AB"/>
    <w:rsid w:val="00C23900"/>
    <w:rsid w:val="00C42C7D"/>
    <w:rsid w:val="00C53DBD"/>
    <w:rsid w:val="00CB1E65"/>
    <w:rsid w:val="00CC38BC"/>
    <w:rsid w:val="00D101C6"/>
    <w:rsid w:val="00D257B7"/>
    <w:rsid w:val="00D50CC6"/>
    <w:rsid w:val="00D71B82"/>
    <w:rsid w:val="00D92B3E"/>
    <w:rsid w:val="00D95010"/>
    <w:rsid w:val="00DA1BE4"/>
    <w:rsid w:val="00DB0B29"/>
    <w:rsid w:val="00DC16C6"/>
    <w:rsid w:val="00DE48A4"/>
    <w:rsid w:val="00DF3573"/>
    <w:rsid w:val="00E0753E"/>
    <w:rsid w:val="00E70902"/>
    <w:rsid w:val="00E926D7"/>
    <w:rsid w:val="00EB523A"/>
    <w:rsid w:val="00EE6EA7"/>
    <w:rsid w:val="00F02E7D"/>
    <w:rsid w:val="00F07916"/>
    <w:rsid w:val="00F176FD"/>
    <w:rsid w:val="00F17AE6"/>
    <w:rsid w:val="00F27A51"/>
    <w:rsid w:val="00F86C94"/>
    <w:rsid w:val="00FA2A65"/>
    <w:rsid w:val="00FD1AC4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579014"/>
  <w15:docId w15:val="{FB97F131-ACDB-4922-A616-C3C56446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5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9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E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CFB"/>
  </w:style>
  <w:style w:type="paragraph" w:styleId="Pieddepage">
    <w:name w:val="footer"/>
    <w:basedOn w:val="Normal"/>
    <w:link w:val="PieddepageCar"/>
    <w:uiPriority w:val="99"/>
    <w:unhideWhenUsed/>
    <w:rsid w:val="002E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CFB"/>
  </w:style>
  <w:style w:type="character" w:styleId="Lienhypertexte">
    <w:name w:val="Hyperlink"/>
    <w:basedOn w:val="Policepardfaut"/>
    <w:uiPriority w:val="99"/>
    <w:unhideWhenUsed/>
    <w:rsid w:val="0045563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563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17A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7A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A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A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A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2025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Assistantes</dc:creator>
  <cp:lastModifiedBy>Microsoft Office User</cp:lastModifiedBy>
  <cp:revision>3</cp:revision>
  <dcterms:created xsi:type="dcterms:W3CDTF">2020-05-01T10:40:00Z</dcterms:created>
  <dcterms:modified xsi:type="dcterms:W3CDTF">2020-05-04T09:07:00Z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-2029777491</vt:i4>
  </property>
</Properties>
</file>